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56" w:rsidRDefault="000F4034">
      <w:pPr>
        <w:pStyle w:val="normal0"/>
        <w:spacing w:line="260" w:lineRule="auto"/>
        <w:ind w:right="720"/>
        <w:rPr>
          <w:rFonts w:ascii="Trebuchet MS" w:eastAsia="Trebuchet MS" w:hAnsi="Trebuchet MS" w:cs="Trebuchet MS"/>
          <w:color w:val="595959"/>
          <w:sz w:val="18"/>
          <w:szCs w:val="18"/>
        </w:rPr>
      </w:pPr>
      <w:bookmarkStart w:id="0" w:name="_gjdgxs" w:colFirst="0" w:colLast="0"/>
      <w:bookmarkEnd w:id="0"/>
      <w:r>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54610</wp:posOffset>
            </wp:positionV>
            <wp:extent cx="2575560" cy="640080"/>
            <wp:effectExtent l="0" t="0" r="0" b="0"/>
            <wp:wrapNone/>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cstate="print"/>
                    <a:srcRect/>
                    <a:stretch>
                      <a:fillRect/>
                    </a:stretch>
                  </pic:blipFill>
                  <pic:spPr>
                    <a:xfrm>
                      <a:off x="0" y="0"/>
                      <a:ext cx="2575560" cy="640080"/>
                    </a:xfrm>
                    <a:prstGeom prst="rect">
                      <a:avLst/>
                    </a:prstGeom>
                    <a:ln/>
                  </pic:spPr>
                </pic:pic>
              </a:graphicData>
            </a:graphic>
          </wp:anchor>
        </w:drawing>
      </w:r>
    </w:p>
    <w:p w:rsidR="00344E56" w:rsidRDefault="00344E56">
      <w:pPr>
        <w:pStyle w:val="normal0"/>
        <w:spacing w:line="260" w:lineRule="auto"/>
        <w:ind w:right="720"/>
        <w:rPr>
          <w:rFonts w:ascii="Trebuchet MS" w:eastAsia="Trebuchet MS" w:hAnsi="Trebuchet MS" w:cs="Trebuchet MS"/>
          <w:color w:val="595959"/>
          <w:sz w:val="18"/>
          <w:szCs w:val="18"/>
        </w:rPr>
      </w:pPr>
    </w:p>
    <w:p w:rsidR="00344E56" w:rsidRDefault="00344E56">
      <w:pPr>
        <w:pStyle w:val="normal0"/>
        <w:spacing w:line="260" w:lineRule="auto"/>
        <w:ind w:right="720"/>
        <w:rPr>
          <w:rFonts w:ascii="Trebuchet MS" w:eastAsia="Trebuchet MS" w:hAnsi="Trebuchet MS" w:cs="Trebuchet MS"/>
          <w:color w:val="595959"/>
          <w:sz w:val="18"/>
          <w:szCs w:val="18"/>
        </w:rPr>
      </w:pPr>
    </w:p>
    <w:p w:rsidR="00344E56" w:rsidRDefault="00344E56">
      <w:pPr>
        <w:pStyle w:val="normal0"/>
        <w:spacing w:line="260" w:lineRule="auto"/>
        <w:ind w:right="720"/>
        <w:rPr>
          <w:rFonts w:ascii="Trebuchet MS" w:eastAsia="Trebuchet MS" w:hAnsi="Trebuchet MS" w:cs="Trebuchet MS"/>
          <w:color w:val="595959"/>
          <w:sz w:val="18"/>
          <w:szCs w:val="18"/>
        </w:rPr>
      </w:pPr>
    </w:p>
    <w:p w:rsidR="00344E56" w:rsidRDefault="00344E56">
      <w:pPr>
        <w:pStyle w:val="normal0"/>
        <w:spacing w:line="260" w:lineRule="auto"/>
        <w:ind w:right="720"/>
        <w:rPr>
          <w:rFonts w:ascii="Trebuchet MS" w:eastAsia="Trebuchet MS" w:hAnsi="Trebuchet MS" w:cs="Trebuchet MS"/>
          <w:color w:val="595959"/>
          <w:sz w:val="18"/>
          <w:szCs w:val="18"/>
        </w:rPr>
      </w:pPr>
    </w:p>
    <w:p w:rsidR="00344E56" w:rsidRDefault="00344E56">
      <w:pPr>
        <w:pStyle w:val="normal0"/>
        <w:spacing w:line="260" w:lineRule="auto"/>
        <w:ind w:right="720"/>
        <w:rPr>
          <w:rFonts w:ascii="Trebuchet MS" w:eastAsia="Trebuchet MS" w:hAnsi="Trebuchet MS" w:cs="Trebuchet MS"/>
          <w:color w:val="595959"/>
          <w:sz w:val="18"/>
          <w:szCs w:val="18"/>
        </w:rPr>
      </w:pPr>
    </w:p>
    <w:p w:rsidR="00344E56" w:rsidRDefault="00344E56">
      <w:pPr>
        <w:pStyle w:val="normal0"/>
        <w:spacing w:line="260" w:lineRule="auto"/>
        <w:ind w:right="720"/>
        <w:rPr>
          <w:rFonts w:ascii="Trebuchet MS" w:eastAsia="Trebuchet MS" w:hAnsi="Trebuchet MS" w:cs="Trebuchet MS"/>
          <w:color w:val="595959"/>
          <w:sz w:val="18"/>
          <w:szCs w:val="18"/>
        </w:rPr>
      </w:pPr>
    </w:p>
    <w:p w:rsidR="00344E56" w:rsidRDefault="00344E56">
      <w:pPr>
        <w:pStyle w:val="normal0"/>
        <w:spacing w:line="260" w:lineRule="auto"/>
        <w:ind w:right="720"/>
        <w:rPr>
          <w:rFonts w:ascii="Trebuchet MS" w:eastAsia="Trebuchet MS" w:hAnsi="Trebuchet MS" w:cs="Trebuchet MS"/>
          <w:color w:val="595959"/>
          <w:sz w:val="18"/>
          <w:szCs w:val="18"/>
        </w:rPr>
      </w:pPr>
    </w:p>
    <w:p w:rsidR="00344E56" w:rsidRDefault="000F4034">
      <w:pPr>
        <w:pStyle w:val="normal0"/>
        <w:spacing w:line="190" w:lineRule="auto"/>
        <w:jc w:val="center"/>
        <w:rPr>
          <w:rFonts w:ascii="Calibri" w:eastAsia="Calibri" w:hAnsi="Calibri" w:cs="Calibri"/>
          <w:b/>
        </w:rPr>
      </w:pPr>
      <w:r>
        <w:rPr>
          <w:rFonts w:ascii="Calibri" w:eastAsia="Calibri" w:hAnsi="Calibri" w:cs="Calibri"/>
          <w:b/>
        </w:rPr>
        <w:t xml:space="preserve">Colorado Small Business Development Center Network, Minority Business Office </w:t>
      </w:r>
    </w:p>
    <w:p w:rsidR="00344E56" w:rsidRDefault="000F4034">
      <w:pPr>
        <w:pStyle w:val="normal0"/>
        <w:spacing w:line="190" w:lineRule="auto"/>
        <w:jc w:val="center"/>
        <w:rPr>
          <w:rFonts w:ascii="Calibri" w:eastAsia="Calibri" w:hAnsi="Calibri" w:cs="Calibri"/>
          <w:b/>
        </w:rPr>
      </w:pPr>
      <w:proofErr w:type="gramStart"/>
      <w:r>
        <w:rPr>
          <w:rFonts w:ascii="Calibri" w:eastAsia="Calibri" w:hAnsi="Calibri" w:cs="Calibri"/>
          <w:b/>
        </w:rPr>
        <w:t>and</w:t>
      </w:r>
      <w:proofErr w:type="gramEnd"/>
    </w:p>
    <w:p w:rsidR="00344E56" w:rsidRDefault="000F4034">
      <w:pPr>
        <w:pStyle w:val="normal0"/>
        <w:spacing w:line="190" w:lineRule="auto"/>
        <w:jc w:val="center"/>
        <w:rPr>
          <w:rFonts w:ascii="Calibri" w:eastAsia="Calibri" w:hAnsi="Calibri" w:cs="Calibri"/>
          <w:b/>
        </w:rPr>
      </w:pPr>
      <w:r>
        <w:rPr>
          <w:rFonts w:ascii="Calibri" w:eastAsia="Calibri" w:hAnsi="Calibri" w:cs="Calibri"/>
          <w:b/>
        </w:rPr>
        <w:t>The Colorado Office of Economic Development &amp; International Trade</w:t>
      </w:r>
    </w:p>
    <w:p w:rsidR="00344E56" w:rsidRDefault="000F4034">
      <w:pPr>
        <w:pStyle w:val="normal0"/>
        <w:tabs>
          <w:tab w:val="left" w:pos="3528"/>
        </w:tabs>
        <w:spacing w:before="267" w:line="213" w:lineRule="auto"/>
        <w:ind w:left="648"/>
        <w:rPr>
          <w:rFonts w:ascii="Calibri" w:eastAsia="Calibri" w:hAnsi="Calibri" w:cs="Calibri"/>
        </w:rPr>
      </w:pPr>
      <w:r>
        <w:rPr>
          <w:rFonts w:ascii="Calibri" w:eastAsia="Calibri" w:hAnsi="Calibri" w:cs="Calibri"/>
          <w:b/>
          <w:sz w:val="21"/>
          <w:szCs w:val="21"/>
        </w:rPr>
        <w:t>Job Title:</w:t>
      </w:r>
      <w:r>
        <w:rPr>
          <w:rFonts w:ascii="Calibri" w:eastAsia="Calibri" w:hAnsi="Calibri" w:cs="Calibri"/>
          <w:b/>
          <w:sz w:val="21"/>
          <w:szCs w:val="21"/>
        </w:rPr>
        <w:tab/>
      </w:r>
      <w:r>
        <w:rPr>
          <w:rFonts w:ascii="Calibri" w:eastAsia="Calibri" w:hAnsi="Calibri" w:cs="Calibri"/>
        </w:rPr>
        <w:t>SBDC Small Business Navigator</w:t>
      </w:r>
    </w:p>
    <w:p w:rsidR="00344E56" w:rsidRDefault="000F4034">
      <w:pPr>
        <w:pStyle w:val="normal0"/>
        <w:tabs>
          <w:tab w:val="left" w:pos="3528"/>
        </w:tabs>
        <w:spacing w:before="66" w:line="215" w:lineRule="auto"/>
        <w:ind w:left="648"/>
        <w:rPr>
          <w:rFonts w:ascii="Calibri" w:eastAsia="Calibri" w:hAnsi="Calibri" w:cs="Calibri"/>
        </w:rPr>
      </w:pPr>
      <w:r>
        <w:rPr>
          <w:rFonts w:ascii="Calibri" w:eastAsia="Calibri" w:hAnsi="Calibri" w:cs="Calibri"/>
          <w:b/>
          <w:sz w:val="21"/>
          <w:szCs w:val="21"/>
        </w:rPr>
        <w:t>Job Location:</w:t>
      </w:r>
      <w:r>
        <w:rPr>
          <w:rFonts w:ascii="Calibri" w:eastAsia="Calibri" w:hAnsi="Calibri" w:cs="Calibri"/>
          <w:b/>
          <w:sz w:val="21"/>
          <w:szCs w:val="21"/>
        </w:rPr>
        <w:tab/>
      </w:r>
      <w:r>
        <w:rPr>
          <w:rFonts w:ascii="Calibri" w:eastAsia="Calibri" w:hAnsi="Calibri" w:cs="Calibri"/>
        </w:rPr>
        <w:t>Denver, CO</w:t>
      </w:r>
    </w:p>
    <w:p w:rsidR="00344E56" w:rsidRDefault="000F4034">
      <w:pPr>
        <w:pStyle w:val="normal0"/>
        <w:tabs>
          <w:tab w:val="left" w:pos="3528"/>
        </w:tabs>
        <w:spacing w:before="68" w:line="213" w:lineRule="auto"/>
        <w:ind w:left="648"/>
        <w:rPr>
          <w:rFonts w:ascii="Calibri" w:eastAsia="Calibri" w:hAnsi="Calibri" w:cs="Calibri"/>
        </w:rPr>
      </w:pPr>
      <w:r>
        <w:rPr>
          <w:rFonts w:ascii="Calibri" w:eastAsia="Calibri" w:hAnsi="Calibri" w:cs="Calibri"/>
          <w:b/>
          <w:sz w:val="21"/>
          <w:szCs w:val="21"/>
        </w:rPr>
        <w:t>Reports to:</w:t>
      </w:r>
      <w:r>
        <w:rPr>
          <w:rFonts w:ascii="Calibri" w:eastAsia="Calibri" w:hAnsi="Calibri" w:cs="Calibri"/>
          <w:b/>
          <w:sz w:val="21"/>
          <w:szCs w:val="21"/>
        </w:rPr>
        <w:tab/>
      </w:r>
      <w:r>
        <w:rPr>
          <w:rFonts w:ascii="Calibri" w:eastAsia="Calibri" w:hAnsi="Calibri" w:cs="Calibri"/>
        </w:rPr>
        <w:t>State Director, SBDC Lead Center</w:t>
      </w:r>
    </w:p>
    <w:p w:rsidR="00344E56" w:rsidRDefault="000F4034">
      <w:pPr>
        <w:pStyle w:val="normal0"/>
        <w:tabs>
          <w:tab w:val="left" w:pos="3528"/>
        </w:tabs>
        <w:spacing w:before="68" w:line="213" w:lineRule="auto"/>
        <w:ind w:left="648"/>
        <w:rPr>
          <w:rFonts w:ascii="Calibri" w:eastAsia="Calibri" w:hAnsi="Calibri" w:cs="Calibri"/>
        </w:rPr>
      </w:pPr>
      <w:r>
        <w:rPr>
          <w:rFonts w:ascii="Calibri" w:eastAsia="Calibri" w:hAnsi="Calibri" w:cs="Calibri"/>
          <w:b/>
          <w:sz w:val="21"/>
          <w:szCs w:val="21"/>
        </w:rPr>
        <w:t>Salary Range:</w:t>
      </w:r>
      <w:r>
        <w:rPr>
          <w:rFonts w:ascii="Calibri" w:eastAsia="Calibri" w:hAnsi="Calibri" w:cs="Calibri"/>
        </w:rPr>
        <w:tab/>
        <w:t>$40,000 - $47,500</w:t>
      </w:r>
    </w:p>
    <w:p w:rsidR="00344E56" w:rsidRDefault="00344E56">
      <w:pPr>
        <w:pStyle w:val="normal0"/>
        <w:rPr>
          <w:rFonts w:ascii="Cambria" w:eastAsia="Cambria" w:hAnsi="Cambria" w:cs="Cambria"/>
          <w:b/>
          <w:sz w:val="20"/>
          <w:szCs w:val="20"/>
        </w:rPr>
      </w:pPr>
    </w:p>
    <w:p w:rsidR="00344E56" w:rsidRDefault="000F4034">
      <w:pPr>
        <w:pStyle w:val="normal0"/>
        <w:rPr>
          <w:rFonts w:ascii="Cambria" w:eastAsia="Cambria" w:hAnsi="Cambria" w:cs="Cambria"/>
          <w:b/>
          <w:sz w:val="20"/>
          <w:szCs w:val="20"/>
        </w:rPr>
      </w:pPr>
      <w:r>
        <w:rPr>
          <w:rFonts w:ascii="Cambria" w:eastAsia="Cambria" w:hAnsi="Cambria" w:cs="Cambria"/>
          <w:b/>
          <w:sz w:val="20"/>
          <w:szCs w:val="20"/>
        </w:rPr>
        <w:t>OVERVIEW</w:t>
      </w:r>
    </w:p>
    <w:p w:rsidR="00344E56" w:rsidRDefault="000F4034">
      <w:pPr>
        <w:pStyle w:val="normal0"/>
        <w:rPr>
          <w:rFonts w:ascii="Cambria" w:eastAsia="Cambria" w:hAnsi="Cambria" w:cs="Cambria"/>
          <w:sz w:val="20"/>
          <w:szCs w:val="20"/>
        </w:rPr>
      </w:pPr>
      <w:r>
        <w:rPr>
          <w:rFonts w:ascii="Cambria" w:eastAsia="Cambria" w:hAnsi="Cambria" w:cs="Cambria"/>
          <w:sz w:val="20"/>
          <w:szCs w:val="20"/>
        </w:rPr>
        <w:t>The Colorado SBDC Network is dedicated to help small businesses throughout Colorado achieve their goals of growth, expansion, innovation, increased productivity, management improvem</w:t>
      </w:r>
      <w:r>
        <w:rPr>
          <w:rFonts w:ascii="Cambria" w:eastAsia="Cambria" w:hAnsi="Cambria" w:cs="Cambria"/>
          <w:sz w:val="20"/>
          <w:szCs w:val="20"/>
        </w:rPr>
        <w:t xml:space="preserve">ent and success.  The SBDC combines the resources of federal, state, and local organizations with those of the educational system and private sector to meet the specialized and complex needs for the small business community.  </w:t>
      </w:r>
    </w:p>
    <w:p w:rsidR="00344E56" w:rsidRDefault="00344E56">
      <w:pPr>
        <w:pStyle w:val="normal0"/>
        <w:rPr>
          <w:rFonts w:ascii="Cambria" w:eastAsia="Cambria" w:hAnsi="Cambria" w:cs="Cambria"/>
          <w:sz w:val="20"/>
          <w:szCs w:val="20"/>
        </w:rPr>
      </w:pPr>
    </w:p>
    <w:p w:rsidR="00344E56" w:rsidRDefault="000F4034">
      <w:pPr>
        <w:pStyle w:val="normal0"/>
        <w:rPr>
          <w:rFonts w:ascii="Cambria" w:eastAsia="Cambria" w:hAnsi="Cambria" w:cs="Cambria"/>
          <w:sz w:val="20"/>
          <w:szCs w:val="20"/>
        </w:rPr>
      </w:pPr>
      <w:r>
        <w:rPr>
          <w:rFonts w:ascii="Cambria" w:eastAsia="Cambria" w:hAnsi="Cambria" w:cs="Cambria"/>
          <w:sz w:val="20"/>
          <w:szCs w:val="20"/>
        </w:rPr>
        <w:t>The Colorado SBDC is a divis</w:t>
      </w:r>
      <w:r>
        <w:rPr>
          <w:rFonts w:ascii="Cambria" w:eastAsia="Cambria" w:hAnsi="Cambria" w:cs="Cambria"/>
          <w:sz w:val="20"/>
          <w:szCs w:val="20"/>
        </w:rPr>
        <w:t xml:space="preserve">ion of the Colorado Office of Economic Development &amp; International Trade (OEDIT).  OEDIT was created to foster a positive business climate that encourages quality economic development through financial and technical assistance provided in support of local </w:t>
      </w:r>
      <w:r>
        <w:rPr>
          <w:rFonts w:ascii="Cambria" w:eastAsia="Cambria" w:hAnsi="Cambria" w:cs="Cambria"/>
          <w:sz w:val="20"/>
          <w:szCs w:val="20"/>
        </w:rPr>
        <w:t xml:space="preserve">and regional economic development activities throughout the State of Colorado. </w:t>
      </w:r>
    </w:p>
    <w:p w:rsidR="00344E56" w:rsidRDefault="00344E56">
      <w:pPr>
        <w:pStyle w:val="normal0"/>
        <w:rPr>
          <w:rFonts w:ascii="Cambria" w:eastAsia="Cambria" w:hAnsi="Cambria" w:cs="Cambria"/>
          <w:sz w:val="20"/>
          <w:szCs w:val="20"/>
        </w:rPr>
      </w:pPr>
    </w:p>
    <w:p w:rsidR="00344E56" w:rsidRDefault="000F4034">
      <w:pPr>
        <w:pStyle w:val="normal0"/>
        <w:rPr>
          <w:rFonts w:ascii="Cambria" w:eastAsia="Cambria" w:hAnsi="Cambria" w:cs="Cambria"/>
          <w:sz w:val="20"/>
          <w:szCs w:val="20"/>
        </w:rPr>
      </w:pPr>
      <w:r>
        <w:rPr>
          <w:rFonts w:ascii="Cambria" w:eastAsia="Cambria" w:hAnsi="Cambria" w:cs="Cambria"/>
          <w:sz w:val="20"/>
          <w:szCs w:val="20"/>
        </w:rPr>
        <w:t>The Minority Business Office mission is to develop a comprehensive support system for small, minority, women, and veteran-owned businesses to improve opportunities to obtain contracts (private and government) to grow and prosper and become significant play</w:t>
      </w:r>
      <w:r>
        <w:rPr>
          <w:rFonts w:ascii="Cambria" w:eastAsia="Cambria" w:hAnsi="Cambria" w:cs="Cambria"/>
          <w:sz w:val="20"/>
          <w:szCs w:val="20"/>
        </w:rPr>
        <w:t>ers in Colorado’s main stream economy.</w:t>
      </w:r>
    </w:p>
    <w:p w:rsidR="00344E56" w:rsidRDefault="00344E56">
      <w:pPr>
        <w:pStyle w:val="normal0"/>
        <w:rPr>
          <w:rFonts w:ascii="Cambria" w:eastAsia="Cambria" w:hAnsi="Cambria" w:cs="Cambria"/>
          <w:sz w:val="20"/>
          <w:szCs w:val="20"/>
        </w:rPr>
      </w:pPr>
    </w:p>
    <w:p w:rsidR="00344E56" w:rsidRDefault="00344E56">
      <w:pPr>
        <w:pStyle w:val="normal0"/>
        <w:rPr>
          <w:rFonts w:ascii="Cambria" w:eastAsia="Cambria" w:hAnsi="Cambria" w:cs="Cambria"/>
          <w:sz w:val="20"/>
          <w:szCs w:val="20"/>
        </w:rPr>
      </w:pPr>
    </w:p>
    <w:p w:rsidR="00344E56" w:rsidRDefault="000F4034">
      <w:pPr>
        <w:pStyle w:val="normal0"/>
        <w:rPr>
          <w:rFonts w:ascii="Cambria" w:eastAsia="Cambria" w:hAnsi="Cambria" w:cs="Cambria"/>
          <w:b/>
          <w:sz w:val="20"/>
          <w:szCs w:val="20"/>
        </w:rPr>
      </w:pPr>
      <w:r>
        <w:rPr>
          <w:rFonts w:ascii="Cambria" w:eastAsia="Cambria" w:hAnsi="Cambria" w:cs="Cambria"/>
          <w:b/>
          <w:sz w:val="20"/>
          <w:szCs w:val="20"/>
        </w:rPr>
        <w:t>Area of Expertise:</w:t>
      </w:r>
    </w:p>
    <w:p w:rsidR="00344E56" w:rsidRDefault="000F4034">
      <w:pPr>
        <w:pStyle w:val="normal0"/>
        <w:rPr>
          <w:rFonts w:ascii="Cambria" w:eastAsia="Cambria" w:hAnsi="Cambria" w:cs="Cambria"/>
          <w:sz w:val="20"/>
          <w:szCs w:val="20"/>
        </w:rPr>
      </w:pPr>
      <w:r>
        <w:rPr>
          <w:rFonts w:ascii="Cambria" w:eastAsia="Cambria" w:hAnsi="Cambria" w:cs="Cambria"/>
          <w:sz w:val="20"/>
          <w:szCs w:val="20"/>
        </w:rPr>
        <w:t>Looking for a Small Business Representative, with excellent customer service skills, knowledge of starting a business, suggesting and finding the best resources within the SBDC network for busines</w:t>
      </w:r>
      <w:r>
        <w:rPr>
          <w:rFonts w:ascii="Cambria" w:eastAsia="Cambria" w:hAnsi="Cambria" w:cs="Cambria"/>
          <w:sz w:val="20"/>
          <w:szCs w:val="20"/>
        </w:rPr>
        <w:t>ses to grow and prosper, assisting with the guiding businesses through the potential of Minority and Women certifications at the state and federal level, as well as clarifying the needs of the customer and directing them to the best resources.  The hotline</w:t>
      </w:r>
      <w:r>
        <w:rPr>
          <w:rFonts w:ascii="Cambria" w:eastAsia="Cambria" w:hAnsi="Cambria" w:cs="Cambria"/>
          <w:sz w:val="20"/>
          <w:szCs w:val="20"/>
        </w:rPr>
        <w:t xml:space="preserve"> is the first point of contact for new and existing business owners with questions about federal, state, and local licensing requirements.   The Navigator also covers questions from out-of-state businesses looking to do business in the State of Colorado.</w:t>
      </w:r>
    </w:p>
    <w:p w:rsidR="00344E56" w:rsidRDefault="000F4034">
      <w:pPr>
        <w:pStyle w:val="normal0"/>
        <w:rPr>
          <w:rFonts w:ascii="Cambria" w:eastAsia="Cambria" w:hAnsi="Cambria" w:cs="Cambria"/>
          <w:sz w:val="20"/>
          <w:szCs w:val="20"/>
        </w:rPr>
      </w:pPr>
      <w:r>
        <w:rPr>
          <w:rFonts w:ascii="Cambria" w:eastAsia="Cambria" w:hAnsi="Cambria" w:cs="Cambria"/>
          <w:sz w:val="20"/>
          <w:szCs w:val="20"/>
        </w:rPr>
        <w:t xml:space="preserve"> </w:t>
      </w:r>
    </w:p>
    <w:p w:rsidR="00344E56" w:rsidRDefault="000F4034">
      <w:pPr>
        <w:pStyle w:val="normal0"/>
        <w:ind w:left="180"/>
        <w:rPr>
          <w:rFonts w:ascii="Cambria" w:eastAsia="Cambria" w:hAnsi="Cambria" w:cs="Cambria"/>
          <w:b/>
          <w:sz w:val="20"/>
          <w:szCs w:val="20"/>
        </w:rPr>
      </w:pPr>
      <w:r>
        <w:rPr>
          <w:rFonts w:ascii="Cambria" w:eastAsia="Cambria" w:hAnsi="Cambria" w:cs="Cambria"/>
          <w:b/>
          <w:sz w:val="20"/>
          <w:szCs w:val="20"/>
        </w:rPr>
        <w:t>Responsibilities:</w:t>
      </w:r>
    </w:p>
    <w:p w:rsidR="00344E56" w:rsidRDefault="000F4034">
      <w:pPr>
        <w:pStyle w:val="normal0"/>
        <w:numPr>
          <w:ilvl w:val="0"/>
          <w:numId w:val="2"/>
        </w:numPr>
        <w:spacing w:line="276" w:lineRule="auto"/>
        <w:contextualSpacing/>
        <w:rPr>
          <w:sz w:val="20"/>
          <w:szCs w:val="20"/>
        </w:rPr>
      </w:pPr>
      <w:r>
        <w:rPr>
          <w:rFonts w:ascii="Cambria" w:eastAsia="Cambria" w:hAnsi="Cambria" w:cs="Cambria"/>
          <w:sz w:val="20"/>
          <w:szCs w:val="20"/>
        </w:rPr>
        <w:t>Customer service on phone calls for the small business hotline and OEDIT lines</w:t>
      </w:r>
    </w:p>
    <w:p w:rsidR="00344E56" w:rsidRDefault="000F4034">
      <w:pPr>
        <w:pStyle w:val="normal0"/>
        <w:numPr>
          <w:ilvl w:val="0"/>
          <w:numId w:val="2"/>
        </w:numPr>
        <w:spacing w:line="276" w:lineRule="auto"/>
        <w:contextualSpacing/>
        <w:rPr>
          <w:sz w:val="20"/>
          <w:szCs w:val="20"/>
        </w:rPr>
      </w:pPr>
      <w:r>
        <w:rPr>
          <w:rFonts w:ascii="Cambria" w:eastAsia="Cambria" w:hAnsi="Cambria" w:cs="Cambria"/>
          <w:sz w:val="20"/>
          <w:szCs w:val="20"/>
        </w:rPr>
        <w:t>Provide walk-in service to individuals seeking to start or move a business to Colorado</w:t>
      </w:r>
    </w:p>
    <w:p w:rsidR="00344E56" w:rsidRDefault="000F4034">
      <w:pPr>
        <w:pStyle w:val="normal0"/>
        <w:numPr>
          <w:ilvl w:val="0"/>
          <w:numId w:val="2"/>
        </w:numPr>
        <w:spacing w:line="276" w:lineRule="auto"/>
        <w:contextualSpacing/>
        <w:rPr>
          <w:sz w:val="20"/>
          <w:szCs w:val="20"/>
        </w:rPr>
      </w:pPr>
      <w:r>
        <w:rPr>
          <w:rFonts w:ascii="Cambria" w:eastAsia="Cambria" w:hAnsi="Cambria" w:cs="Cambria"/>
          <w:sz w:val="20"/>
          <w:szCs w:val="20"/>
        </w:rPr>
        <w:t>Respond to all written correspondence, e-mails or any requests from the website for business information</w:t>
      </w:r>
    </w:p>
    <w:p w:rsidR="00344E56" w:rsidRDefault="000F4034">
      <w:pPr>
        <w:pStyle w:val="normal0"/>
        <w:numPr>
          <w:ilvl w:val="0"/>
          <w:numId w:val="2"/>
        </w:numPr>
        <w:spacing w:line="276" w:lineRule="auto"/>
        <w:contextualSpacing/>
        <w:rPr>
          <w:sz w:val="20"/>
          <w:szCs w:val="20"/>
        </w:rPr>
      </w:pPr>
      <w:r>
        <w:rPr>
          <w:rFonts w:ascii="Cambria" w:eastAsia="Cambria" w:hAnsi="Cambria" w:cs="Cambria"/>
          <w:sz w:val="20"/>
          <w:szCs w:val="20"/>
        </w:rPr>
        <w:t>Perform e-introductions with SBDC centers for consulting follow-up and track results of referrals</w:t>
      </w:r>
    </w:p>
    <w:p w:rsidR="00344E56" w:rsidRDefault="000F4034">
      <w:pPr>
        <w:pStyle w:val="normal0"/>
        <w:numPr>
          <w:ilvl w:val="0"/>
          <w:numId w:val="2"/>
        </w:numPr>
        <w:spacing w:line="276" w:lineRule="auto"/>
        <w:contextualSpacing/>
        <w:rPr>
          <w:rFonts w:ascii="Cambria" w:eastAsia="Cambria" w:hAnsi="Cambria" w:cs="Cambria"/>
          <w:sz w:val="20"/>
          <w:szCs w:val="20"/>
        </w:rPr>
      </w:pPr>
      <w:r>
        <w:rPr>
          <w:rFonts w:ascii="Cambria" w:eastAsia="Cambria" w:hAnsi="Cambria" w:cs="Cambria"/>
          <w:sz w:val="20"/>
          <w:szCs w:val="20"/>
        </w:rPr>
        <w:t>Compile and customize small business packets for clie</w:t>
      </w:r>
      <w:r>
        <w:rPr>
          <w:rFonts w:ascii="Cambria" w:eastAsia="Cambria" w:hAnsi="Cambria" w:cs="Cambria"/>
          <w:sz w:val="20"/>
          <w:szCs w:val="20"/>
        </w:rPr>
        <w:t>nts to be sent electronically</w:t>
      </w:r>
    </w:p>
    <w:p w:rsidR="00344E56" w:rsidRDefault="000F4034">
      <w:pPr>
        <w:pStyle w:val="normal0"/>
        <w:numPr>
          <w:ilvl w:val="0"/>
          <w:numId w:val="2"/>
        </w:numPr>
        <w:spacing w:line="276" w:lineRule="auto"/>
        <w:contextualSpacing/>
        <w:rPr>
          <w:rFonts w:ascii="Cambria" w:eastAsia="Cambria" w:hAnsi="Cambria" w:cs="Cambria"/>
          <w:sz w:val="20"/>
          <w:szCs w:val="20"/>
        </w:rPr>
      </w:pPr>
      <w:r>
        <w:rPr>
          <w:rFonts w:ascii="Cambria" w:eastAsia="Cambria" w:hAnsi="Cambria" w:cs="Cambria"/>
          <w:sz w:val="20"/>
          <w:szCs w:val="20"/>
        </w:rPr>
        <w:lastRenderedPageBreak/>
        <w:t>Maintain inventory of materials (federal, state, local) to be distributed to startup and existing businesses</w:t>
      </w:r>
    </w:p>
    <w:p w:rsidR="00344E56" w:rsidRDefault="000F4034">
      <w:pPr>
        <w:pStyle w:val="normal0"/>
        <w:numPr>
          <w:ilvl w:val="0"/>
          <w:numId w:val="2"/>
        </w:numPr>
        <w:spacing w:line="276" w:lineRule="auto"/>
        <w:contextualSpacing/>
        <w:rPr>
          <w:sz w:val="20"/>
          <w:szCs w:val="20"/>
        </w:rPr>
      </w:pPr>
      <w:r>
        <w:rPr>
          <w:rFonts w:ascii="Cambria" w:eastAsia="Cambria" w:hAnsi="Cambria" w:cs="Cambria"/>
          <w:sz w:val="20"/>
          <w:szCs w:val="20"/>
        </w:rPr>
        <w:t>Keep records of all contacts in our call center database (Center IC)</w:t>
      </w:r>
    </w:p>
    <w:p w:rsidR="00344E56" w:rsidRDefault="000F4034">
      <w:pPr>
        <w:pStyle w:val="normal0"/>
        <w:numPr>
          <w:ilvl w:val="0"/>
          <w:numId w:val="2"/>
        </w:numPr>
        <w:spacing w:line="276" w:lineRule="auto"/>
        <w:contextualSpacing/>
        <w:rPr>
          <w:sz w:val="20"/>
          <w:szCs w:val="20"/>
        </w:rPr>
      </w:pPr>
      <w:r>
        <w:rPr>
          <w:rFonts w:ascii="Cambria" w:eastAsia="Cambria" w:hAnsi="Cambria" w:cs="Cambria"/>
          <w:sz w:val="20"/>
          <w:szCs w:val="20"/>
        </w:rPr>
        <w:t>Update and seek new information on the small bus</w:t>
      </w:r>
      <w:r>
        <w:rPr>
          <w:rFonts w:ascii="Cambria" w:eastAsia="Cambria" w:hAnsi="Cambria" w:cs="Cambria"/>
          <w:sz w:val="20"/>
          <w:szCs w:val="20"/>
        </w:rPr>
        <w:t>iness databases for the State of Colorado</w:t>
      </w:r>
    </w:p>
    <w:p w:rsidR="00344E56" w:rsidRDefault="000F4034">
      <w:pPr>
        <w:pStyle w:val="normal0"/>
        <w:numPr>
          <w:ilvl w:val="0"/>
          <w:numId w:val="2"/>
        </w:numPr>
        <w:spacing w:line="276" w:lineRule="auto"/>
        <w:contextualSpacing/>
        <w:rPr>
          <w:sz w:val="20"/>
          <w:szCs w:val="20"/>
        </w:rPr>
      </w:pPr>
      <w:r>
        <w:rPr>
          <w:rFonts w:ascii="Cambria" w:eastAsia="Cambria" w:hAnsi="Cambria" w:cs="Cambria"/>
          <w:sz w:val="20"/>
          <w:szCs w:val="20"/>
        </w:rPr>
        <w:t xml:space="preserve">Track and trend business needs data collected on the phone calls, emails, walk-ins and websites </w:t>
      </w:r>
    </w:p>
    <w:p w:rsidR="00344E56" w:rsidRDefault="000F4034">
      <w:pPr>
        <w:pStyle w:val="normal0"/>
        <w:numPr>
          <w:ilvl w:val="0"/>
          <w:numId w:val="2"/>
        </w:numPr>
        <w:spacing w:line="276" w:lineRule="auto"/>
        <w:contextualSpacing/>
        <w:rPr>
          <w:sz w:val="20"/>
          <w:szCs w:val="20"/>
        </w:rPr>
      </w:pPr>
      <w:r>
        <w:rPr>
          <w:rFonts w:ascii="Cambria" w:eastAsia="Cambria" w:hAnsi="Cambria" w:cs="Cambria"/>
          <w:sz w:val="20"/>
          <w:szCs w:val="20"/>
        </w:rPr>
        <w:t>Assist the State Director on activities throughout the state as needed</w:t>
      </w:r>
    </w:p>
    <w:p w:rsidR="00344E56" w:rsidRDefault="000F4034">
      <w:pPr>
        <w:pStyle w:val="normal0"/>
        <w:numPr>
          <w:ilvl w:val="0"/>
          <w:numId w:val="2"/>
        </w:numPr>
        <w:spacing w:line="276" w:lineRule="auto"/>
        <w:contextualSpacing/>
        <w:rPr>
          <w:sz w:val="20"/>
          <w:szCs w:val="20"/>
        </w:rPr>
      </w:pPr>
      <w:r>
        <w:rPr>
          <w:rFonts w:ascii="Cambria" w:eastAsia="Cambria" w:hAnsi="Cambria" w:cs="Cambria"/>
          <w:sz w:val="20"/>
          <w:szCs w:val="20"/>
        </w:rPr>
        <w:t>Coordinating workshops with the Minority Busin</w:t>
      </w:r>
      <w:r>
        <w:rPr>
          <w:rFonts w:ascii="Cambria" w:eastAsia="Cambria" w:hAnsi="Cambria" w:cs="Cambria"/>
          <w:sz w:val="20"/>
          <w:szCs w:val="20"/>
        </w:rPr>
        <w:t>ess Office (MBO) Director on start up businesses and other events as needed</w:t>
      </w:r>
    </w:p>
    <w:p w:rsidR="00344E56" w:rsidRDefault="000F4034">
      <w:pPr>
        <w:pStyle w:val="normal0"/>
        <w:numPr>
          <w:ilvl w:val="0"/>
          <w:numId w:val="2"/>
        </w:numPr>
        <w:spacing w:line="276" w:lineRule="auto"/>
        <w:contextualSpacing/>
        <w:rPr>
          <w:sz w:val="20"/>
          <w:szCs w:val="20"/>
        </w:rPr>
      </w:pPr>
      <w:r>
        <w:rPr>
          <w:rFonts w:ascii="Cambria" w:eastAsia="Cambria" w:hAnsi="Cambria" w:cs="Cambria"/>
          <w:sz w:val="20"/>
          <w:szCs w:val="20"/>
        </w:rPr>
        <w:t>Refer certified businesses to MBO business directory</w:t>
      </w:r>
    </w:p>
    <w:p w:rsidR="00344E56" w:rsidRDefault="000F4034">
      <w:pPr>
        <w:pStyle w:val="normal0"/>
        <w:numPr>
          <w:ilvl w:val="0"/>
          <w:numId w:val="2"/>
        </w:numPr>
        <w:spacing w:line="276" w:lineRule="auto"/>
        <w:contextualSpacing/>
        <w:rPr>
          <w:rFonts w:ascii="Cambria" w:eastAsia="Cambria" w:hAnsi="Cambria" w:cs="Cambria"/>
          <w:sz w:val="20"/>
          <w:szCs w:val="20"/>
        </w:rPr>
      </w:pPr>
      <w:r>
        <w:rPr>
          <w:rFonts w:ascii="Cambria" w:eastAsia="Cambria" w:hAnsi="Cambria" w:cs="Cambria"/>
          <w:sz w:val="20"/>
          <w:szCs w:val="20"/>
        </w:rPr>
        <w:t>Assist the Minority Business Office Director and staff with projects as needed</w:t>
      </w:r>
    </w:p>
    <w:p w:rsidR="00344E56" w:rsidRDefault="000F4034">
      <w:pPr>
        <w:pStyle w:val="normal0"/>
        <w:numPr>
          <w:ilvl w:val="0"/>
          <w:numId w:val="2"/>
        </w:numPr>
        <w:contextualSpacing/>
        <w:rPr>
          <w:sz w:val="20"/>
          <w:szCs w:val="20"/>
        </w:rPr>
      </w:pPr>
      <w:r>
        <w:rPr>
          <w:rFonts w:ascii="Cambria" w:eastAsia="Cambria" w:hAnsi="Cambria" w:cs="Cambria"/>
          <w:sz w:val="20"/>
          <w:szCs w:val="20"/>
        </w:rPr>
        <w:t>Successful candidate needs to be able to track a</w:t>
      </w:r>
      <w:r>
        <w:rPr>
          <w:rFonts w:ascii="Cambria" w:eastAsia="Cambria" w:hAnsi="Cambria" w:cs="Cambria"/>
          <w:sz w:val="20"/>
          <w:szCs w:val="20"/>
        </w:rPr>
        <w:t>nd create simple demographic reports on a monthly/quarterly basis or as needed</w:t>
      </w:r>
    </w:p>
    <w:p w:rsidR="00344E56" w:rsidRDefault="000F4034">
      <w:pPr>
        <w:pStyle w:val="normal0"/>
        <w:numPr>
          <w:ilvl w:val="0"/>
          <w:numId w:val="2"/>
        </w:numPr>
        <w:contextualSpacing/>
        <w:rPr>
          <w:rFonts w:ascii="Cambria" w:eastAsia="Cambria" w:hAnsi="Cambria" w:cs="Cambria"/>
          <w:sz w:val="20"/>
          <w:szCs w:val="20"/>
        </w:rPr>
      </w:pPr>
      <w:r>
        <w:rPr>
          <w:rFonts w:ascii="Cambria" w:eastAsia="Cambria" w:hAnsi="Cambria" w:cs="Cambria"/>
          <w:sz w:val="20"/>
          <w:szCs w:val="20"/>
        </w:rPr>
        <w:t xml:space="preserve">Act as point of contact for SBDC board meetings and state forums </w:t>
      </w:r>
    </w:p>
    <w:p w:rsidR="00344E56" w:rsidRDefault="000F4034">
      <w:pPr>
        <w:pStyle w:val="normal0"/>
        <w:numPr>
          <w:ilvl w:val="0"/>
          <w:numId w:val="2"/>
        </w:numPr>
        <w:contextualSpacing/>
        <w:rPr>
          <w:rFonts w:ascii="Cambria" w:eastAsia="Cambria" w:hAnsi="Cambria" w:cs="Cambria"/>
          <w:sz w:val="20"/>
          <w:szCs w:val="20"/>
        </w:rPr>
      </w:pPr>
      <w:r>
        <w:rPr>
          <w:rFonts w:ascii="Cambria" w:eastAsia="Cambria" w:hAnsi="Cambria" w:cs="Cambria"/>
          <w:sz w:val="20"/>
          <w:szCs w:val="20"/>
        </w:rPr>
        <w:t>Assist the SBDC State Director, Deputy Director and Program Managers with projects as needed</w:t>
      </w:r>
    </w:p>
    <w:p w:rsidR="00344E56" w:rsidRDefault="000F4034">
      <w:pPr>
        <w:pStyle w:val="normal0"/>
        <w:numPr>
          <w:ilvl w:val="0"/>
          <w:numId w:val="2"/>
        </w:numPr>
        <w:contextualSpacing/>
        <w:rPr>
          <w:rFonts w:ascii="Cambria" w:eastAsia="Cambria" w:hAnsi="Cambria" w:cs="Cambria"/>
          <w:sz w:val="20"/>
          <w:szCs w:val="20"/>
        </w:rPr>
      </w:pPr>
      <w:r>
        <w:rPr>
          <w:rFonts w:ascii="Cambria" w:eastAsia="Cambria" w:hAnsi="Cambria" w:cs="Cambria"/>
          <w:sz w:val="20"/>
          <w:szCs w:val="20"/>
        </w:rPr>
        <w:t xml:space="preserve">Working knowledge </w:t>
      </w:r>
      <w:r>
        <w:rPr>
          <w:rFonts w:ascii="Cambria" w:eastAsia="Cambria" w:hAnsi="Cambria" w:cs="Cambria"/>
          <w:sz w:val="20"/>
          <w:szCs w:val="20"/>
        </w:rPr>
        <w:t>of OEDIT divisions, grants, and programs, and refer to departments when applicable</w:t>
      </w:r>
    </w:p>
    <w:p w:rsidR="00344E56" w:rsidRDefault="000F4034">
      <w:pPr>
        <w:pStyle w:val="normal0"/>
        <w:numPr>
          <w:ilvl w:val="0"/>
          <w:numId w:val="2"/>
        </w:numPr>
        <w:contextualSpacing/>
        <w:rPr>
          <w:rFonts w:ascii="Cambria" w:eastAsia="Cambria" w:hAnsi="Cambria" w:cs="Cambria"/>
          <w:sz w:val="20"/>
          <w:szCs w:val="20"/>
        </w:rPr>
      </w:pPr>
      <w:r>
        <w:rPr>
          <w:rFonts w:ascii="Cambria" w:eastAsia="Cambria" w:hAnsi="Cambria" w:cs="Cambria"/>
          <w:sz w:val="20"/>
          <w:szCs w:val="20"/>
        </w:rPr>
        <w:t>Cooperate with external partners and other State Agencies as needed</w:t>
      </w:r>
    </w:p>
    <w:p w:rsidR="00344E56" w:rsidRDefault="000F4034">
      <w:pPr>
        <w:pStyle w:val="normal0"/>
        <w:numPr>
          <w:ilvl w:val="0"/>
          <w:numId w:val="2"/>
        </w:numPr>
        <w:contextualSpacing/>
        <w:rPr>
          <w:rFonts w:ascii="Cambria" w:eastAsia="Cambria" w:hAnsi="Cambria" w:cs="Cambria"/>
          <w:sz w:val="20"/>
          <w:szCs w:val="20"/>
        </w:rPr>
      </w:pPr>
      <w:r>
        <w:rPr>
          <w:rFonts w:ascii="Cambria" w:eastAsia="Cambria" w:hAnsi="Cambria" w:cs="Cambria"/>
          <w:sz w:val="20"/>
          <w:szCs w:val="20"/>
        </w:rPr>
        <w:t xml:space="preserve">Act as Employee Ownership liaison </w:t>
      </w:r>
    </w:p>
    <w:p w:rsidR="00344E56" w:rsidRDefault="000F4034">
      <w:pPr>
        <w:pStyle w:val="normal0"/>
        <w:rPr>
          <w:rFonts w:ascii="Cambria" w:eastAsia="Cambria" w:hAnsi="Cambria" w:cs="Cambria"/>
          <w:sz w:val="20"/>
          <w:szCs w:val="20"/>
        </w:rPr>
      </w:pPr>
      <w:r>
        <w:rPr>
          <w:rFonts w:ascii="Cambria" w:eastAsia="Cambria" w:hAnsi="Cambria" w:cs="Cambria"/>
          <w:sz w:val="20"/>
          <w:szCs w:val="20"/>
        </w:rPr>
        <w:t xml:space="preserve"> </w:t>
      </w:r>
    </w:p>
    <w:p w:rsidR="00344E56" w:rsidRDefault="000F4034">
      <w:pPr>
        <w:pStyle w:val="normal0"/>
        <w:rPr>
          <w:rFonts w:ascii="Cambria" w:eastAsia="Cambria" w:hAnsi="Cambria" w:cs="Cambria"/>
          <w:b/>
          <w:sz w:val="20"/>
          <w:szCs w:val="20"/>
        </w:rPr>
      </w:pPr>
      <w:r>
        <w:rPr>
          <w:rFonts w:ascii="Cambria" w:eastAsia="Cambria" w:hAnsi="Cambria" w:cs="Cambria"/>
          <w:b/>
          <w:sz w:val="20"/>
          <w:szCs w:val="20"/>
        </w:rPr>
        <w:t>COMPETENCIES</w:t>
      </w:r>
    </w:p>
    <w:p w:rsidR="00344E56" w:rsidRDefault="000F4034">
      <w:pPr>
        <w:pStyle w:val="normal0"/>
        <w:numPr>
          <w:ilvl w:val="0"/>
          <w:numId w:val="3"/>
        </w:numPr>
        <w:spacing w:line="276" w:lineRule="auto"/>
        <w:contextualSpacing/>
        <w:rPr>
          <w:sz w:val="20"/>
          <w:szCs w:val="20"/>
        </w:rPr>
      </w:pPr>
      <w:r>
        <w:rPr>
          <w:rFonts w:ascii="Cambria" w:eastAsia="Cambria" w:hAnsi="Cambria" w:cs="Cambria"/>
          <w:sz w:val="20"/>
          <w:szCs w:val="20"/>
        </w:rPr>
        <w:t>Previous experience in customer service</w:t>
      </w:r>
    </w:p>
    <w:p w:rsidR="00344E56" w:rsidRDefault="000F4034">
      <w:pPr>
        <w:pStyle w:val="normal0"/>
        <w:numPr>
          <w:ilvl w:val="0"/>
          <w:numId w:val="3"/>
        </w:numPr>
        <w:spacing w:line="276" w:lineRule="auto"/>
        <w:contextualSpacing/>
        <w:rPr>
          <w:sz w:val="20"/>
          <w:szCs w:val="20"/>
        </w:rPr>
      </w:pPr>
      <w:r>
        <w:rPr>
          <w:rFonts w:ascii="Cambria" w:eastAsia="Cambria" w:hAnsi="Cambria" w:cs="Cambria"/>
          <w:sz w:val="20"/>
          <w:szCs w:val="20"/>
        </w:rPr>
        <w:t>Customer focus adaptability to different personality types as well as analyzing customer’s request.</w:t>
      </w:r>
    </w:p>
    <w:p w:rsidR="00344E56" w:rsidRDefault="000F4034">
      <w:pPr>
        <w:pStyle w:val="normal0"/>
        <w:numPr>
          <w:ilvl w:val="0"/>
          <w:numId w:val="3"/>
        </w:numPr>
        <w:spacing w:line="276" w:lineRule="auto"/>
        <w:contextualSpacing/>
        <w:rPr>
          <w:sz w:val="20"/>
          <w:szCs w:val="20"/>
        </w:rPr>
      </w:pPr>
      <w:r>
        <w:rPr>
          <w:rFonts w:ascii="Cambria" w:eastAsia="Cambria" w:hAnsi="Cambria" w:cs="Cambria"/>
          <w:sz w:val="20"/>
          <w:szCs w:val="20"/>
        </w:rPr>
        <w:t>Strong phone and verbal communications skills along with active listening</w:t>
      </w:r>
    </w:p>
    <w:p w:rsidR="00344E56" w:rsidRDefault="000F4034">
      <w:pPr>
        <w:pStyle w:val="normal0"/>
        <w:numPr>
          <w:ilvl w:val="0"/>
          <w:numId w:val="3"/>
        </w:numPr>
        <w:spacing w:line="276" w:lineRule="auto"/>
        <w:contextualSpacing/>
        <w:rPr>
          <w:sz w:val="20"/>
          <w:szCs w:val="20"/>
        </w:rPr>
      </w:pPr>
      <w:r>
        <w:rPr>
          <w:rFonts w:ascii="Cambria" w:eastAsia="Cambria" w:hAnsi="Cambria" w:cs="Cambria"/>
          <w:sz w:val="20"/>
          <w:szCs w:val="20"/>
        </w:rPr>
        <w:t>Ability to track, analyze, and produce reports related to serviced clients/calls</w:t>
      </w:r>
    </w:p>
    <w:p w:rsidR="00344E56" w:rsidRDefault="000F4034">
      <w:pPr>
        <w:pStyle w:val="normal0"/>
        <w:numPr>
          <w:ilvl w:val="0"/>
          <w:numId w:val="3"/>
        </w:numPr>
        <w:spacing w:after="200" w:line="276" w:lineRule="auto"/>
        <w:contextualSpacing/>
        <w:rPr>
          <w:sz w:val="20"/>
          <w:szCs w:val="20"/>
        </w:rPr>
      </w:pPr>
      <w:r>
        <w:rPr>
          <w:rFonts w:ascii="Cambria" w:eastAsia="Cambria" w:hAnsi="Cambria" w:cs="Cambria"/>
          <w:sz w:val="20"/>
          <w:szCs w:val="20"/>
        </w:rPr>
        <w:t>A</w:t>
      </w:r>
      <w:r>
        <w:rPr>
          <w:rFonts w:ascii="Cambria" w:eastAsia="Cambria" w:hAnsi="Cambria" w:cs="Cambria"/>
          <w:sz w:val="20"/>
          <w:szCs w:val="20"/>
        </w:rPr>
        <w:t>bility to multi-task, set priorities and manage time effectively</w:t>
      </w:r>
    </w:p>
    <w:p w:rsidR="00344E56" w:rsidRDefault="000F4034">
      <w:pPr>
        <w:pStyle w:val="normal0"/>
        <w:rPr>
          <w:rFonts w:ascii="Cambria" w:eastAsia="Cambria" w:hAnsi="Cambria" w:cs="Cambria"/>
          <w:b/>
          <w:sz w:val="20"/>
          <w:szCs w:val="20"/>
        </w:rPr>
      </w:pPr>
      <w:r>
        <w:rPr>
          <w:rFonts w:ascii="Cambria" w:eastAsia="Cambria" w:hAnsi="Cambria" w:cs="Cambria"/>
          <w:b/>
          <w:sz w:val="20"/>
          <w:szCs w:val="20"/>
        </w:rPr>
        <w:t>EDUCATIONAL AND SKILLS REQUIREMENTS</w:t>
      </w:r>
    </w:p>
    <w:p w:rsidR="00344E56" w:rsidRDefault="000F4034">
      <w:pPr>
        <w:pStyle w:val="normal0"/>
        <w:numPr>
          <w:ilvl w:val="0"/>
          <w:numId w:val="1"/>
        </w:numPr>
        <w:spacing w:line="276" w:lineRule="auto"/>
        <w:ind w:left="180" w:hanging="180"/>
        <w:contextualSpacing/>
        <w:rPr>
          <w:sz w:val="20"/>
          <w:szCs w:val="20"/>
        </w:rPr>
      </w:pPr>
      <w:r>
        <w:rPr>
          <w:rFonts w:ascii="Cambria" w:eastAsia="Cambria" w:hAnsi="Cambria" w:cs="Cambria"/>
          <w:sz w:val="20"/>
          <w:szCs w:val="20"/>
        </w:rPr>
        <w:t>BS degree in business administration, economics, communications, marketing or similar field</w:t>
      </w:r>
    </w:p>
    <w:p w:rsidR="00344E56" w:rsidRDefault="000F4034">
      <w:pPr>
        <w:pStyle w:val="normal0"/>
        <w:numPr>
          <w:ilvl w:val="0"/>
          <w:numId w:val="1"/>
        </w:numPr>
        <w:spacing w:after="200" w:line="276" w:lineRule="auto"/>
        <w:ind w:left="180" w:hanging="180"/>
        <w:contextualSpacing/>
        <w:rPr>
          <w:sz w:val="16"/>
          <w:szCs w:val="16"/>
        </w:rPr>
      </w:pPr>
      <w:r>
        <w:rPr>
          <w:rFonts w:ascii="Cambria" w:eastAsia="Cambria" w:hAnsi="Cambria" w:cs="Cambria"/>
          <w:sz w:val="20"/>
          <w:szCs w:val="20"/>
        </w:rPr>
        <w:t>One to three (1-3) years of experience in office/business environment (this may include internships, volunteer work or other experience applicable)</w:t>
      </w:r>
    </w:p>
    <w:p w:rsidR="00344E56" w:rsidRDefault="000F4034">
      <w:pPr>
        <w:pStyle w:val="normal0"/>
        <w:spacing w:before="242" w:line="221" w:lineRule="auto"/>
        <w:jc w:val="both"/>
        <w:rPr>
          <w:rFonts w:ascii="Cambria" w:eastAsia="Cambria" w:hAnsi="Cambria" w:cs="Cambria"/>
          <w:b/>
          <w:sz w:val="20"/>
          <w:szCs w:val="20"/>
        </w:rPr>
      </w:pPr>
      <w:r>
        <w:rPr>
          <w:rFonts w:ascii="Cambria" w:eastAsia="Cambria" w:hAnsi="Cambria" w:cs="Cambria"/>
          <w:b/>
          <w:sz w:val="20"/>
          <w:szCs w:val="20"/>
        </w:rPr>
        <w:t>APPLICATION PROCESS</w:t>
      </w:r>
    </w:p>
    <w:p w:rsidR="00344E56" w:rsidRDefault="000F4034">
      <w:pPr>
        <w:pStyle w:val="normal0"/>
        <w:rPr>
          <w:rFonts w:ascii="Cambria" w:eastAsia="Cambria" w:hAnsi="Cambria" w:cs="Cambria"/>
          <w:sz w:val="20"/>
          <w:szCs w:val="20"/>
        </w:rPr>
      </w:pPr>
      <w:r>
        <w:rPr>
          <w:rFonts w:ascii="Cambria" w:eastAsia="Cambria" w:hAnsi="Cambria" w:cs="Cambria"/>
          <w:sz w:val="20"/>
          <w:szCs w:val="20"/>
        </w:rPr>
        <w:t>Applicants will need to submit a cover letter, resume, and references to Joey Jenkins at</w:t>
      </w:r>
      <w:r>
        <w:rPr>
          <w:rFonts w:ascii="Cambria" w:eastAsia="Cambria" w:hAnsi="Cambria" w:cs="Cambria"/>
          <w:sz w:val="20"/>
          <w:szCs w:val="20"/>
        </w:rPr>
        <w:t xml:space="preserve"> joey.jenkins@state.co.us, c/o Wendy </w:t>
      </w:r>
      <w:proofErr w:type="spellStart"/>
      <w:r>
        <w:rPr>
          <w:rFonts w:ascii="Cambria" w:eastAsia="Cambria" w:hAnsi="Cambria" w:cs="Cambria"/>
          <w:sz w:val="20"/>
          <w:szCs w:val="20"/>
        </w:rPr>
        <w:t>Wojcik</w:t>
      </w:r>
      <w:proofErr w:type="spellEnd"/>
      <w:r>
        <w:rPr>
          <w:rFonts w:ascii="Cambria" w:eastAsia="Cambria" w:hAnsi="Cambria" w:cs="Cambria"/>
          <w:sz w:val="20"/>
          <w:szCs w:val="20"/>
        </w:rPr>
        <w:t xml:space="preserve"> (wendy.wojcik@state.co.us).  Applications are due on Friday, September 8th </w:t>
      </w:r>
      <w:proofErr w:type="gramStart"/>
      <w:r>
        <w:rPr>
          <w:rFonts w:ascii="Cambria" w:eastAsia="Cambria" w:hAnsi="Cambria" w:cs="Cambria"/>
          <w:sz w:val="20"/>
          <w:szCs w:val="20"/>
        </w:rPr>
        <w:t>at  5:00</w:t>
      </w:r>
      <w:proofErr w:type="gramEnd"/>
      <w:r>
        <w:rPr>
          <w:rFonts w:ascii="Cambria" w:eastAsia="Cambria" w:hAnsi="Cambria" w:cs="Cambria"/>
          <w:sz w:val="20"/>
          <w:szCs w:val="20"/>
        </w:rPr>
        <w:t xml:space="preserve"> PM Mountain Daylight Time. Due to the large volume of resumes we receive, we do not acknowledge receipt of each resume and are u</w:t>
      </w:r>
      <w:r>
        <w:rPr>
          <w:rFonts w:ascii="Cambria" w:eastAsia="Cambria" w:hAnsi="Cambria" w:cs="Cambria"/>
          <w:sz w:val="20"/>
          <w:szCs w:val="20"/>
        </w:rPr>
        <w:t>nable to give status updates. If a strong match is found between your qualifications and the requirements of the position, a member of the recruiting staff will contact you to further discuss the career opportunity.</w:t>
      </w:r>
    </w:p>
    <w:p w:rsidR="00344E56" w:rsidRDefault="00344E56">
      <w:pPr>
        <w:pStyle w:val="normal0"/>
        <w:spacing w:line="260" w:lineRule="auto"/>
        <w:rPr>
          <w:rFonts w:ascii="Trebuchet MS" w:eastAsia="Trebuchet MS" w:hAnsi="Trebuchet MS" w:cs="Trebuchet MS"/>
          <w:sz w:val="18"/>
          <w:szCs w:val="18"/>
        </w:rPr>
      </w:pPr>
    </w:p>
    <w:sectPr w:rsidR="00344E56" w:rsidSect="00344E56">
      <w:footerReference w:type="default" r:id="rId8"/>
      <w:headerReference w:type="first" r:id="rId9"/>
      <w:footerReference w:type="first" r:id="rId10"/>
      <w:pgSz w:w="12240" w:h="15840"/>
      <w:pgMar w:top="878" w:right="1800" w:bottom="720" w:left="108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034" w:rsidRDefault="000F4034" w:rsidP="00344E56">
      <w:r>
        <w:separator/>
      </w:r>
    </w:p>
  </w:endnote>
  <w:endnote w:type="continuationSeparator" w:id="0">
    <w:p w:rsidR="000F4034" w:rsidRDefault="000F4034" w:rsidP="00344E5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56" w:rsidRDefault="000F4034">
    <w:pPr>
      <w:pStyle w:val="normal0"/>
      <w:tabs>
        <w:tab w:val="center" w:pos="4320"/>
        <w:tab w:val="right" w:pos="8640"/>
      </w:tabs>
      <w:spacing w:after="1872"/>
    </w:pPr>
    <w:r>
      <w:rPr>
        <w:noProof/>
      </w:rPr>
      <w:drawing>
        <wp:anchor distT="0" distB="0" distL="114300" distR="114300" simplePos="0" relativeHeight="251658240" behindDoc="0" locked="0" layoutInCell="1" allowOverlap="1">
          <wp:simplePos x="0" y="0"/>
          <wp:positionH relativeFrom="margin">
            <wp:posOffset>5486400</wp:posOffset>
          </wp:positionH>
          <wp:positionV relativeFrom="paragraph">
            <wp:posOffset>475615</wp:posOffset>
          </wp:positionV>
          <wp:extent cx="15240" cy="345440"/>
          <wp:effectExtent l="0" t="0" r="0" b="0"/>
          <wp:wrapNone/>
          <wp:docPr id="1" name="image2.png" descr="letterhead_line.png"/>
          <wp:cNvGraphicFramePr/>
          <a:graphic xmlns:a="http://schemas.openxmlformats.org/drawingml/2006/main">
            <a:graphicData uri="http://schemas.openxmlformats.org/drawingml/2006/picture">
              <pic:pic xmlns:pic="http://schemas.openxmlformats.org/drawingml/2006/picture">
                <pic:nvPicPr>
                  <pic:cNvPr id="0" name="image2.png" descr="letterhead_line.png"/>
                  <pic:cNvPicPr preferRelativeResize="0"/>
                </pic:nvPicPr>
                <pic:blipFill>
                  <a:blip r:embed="rId1"/>
                  <a:srcRect/>
                  <a:stretch>
                    <a:fillRect/>
                  </a:stretch>
                </pic:blipFill>
                <pic:spPr>
                  <a:xfrm>
                    <a:off x="0" y="0"/>
                    <a:ext cx="15240" cy="345440"/>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5632450</wp:posOffset>
          </wp:positionH>
          <wp:positionV relativeFrom="paragraph">
            <wp:posOffset>265430</wp:posOffset>
          </wp:positionV>
          <wp:extent cx="727710" cy="731520"/>
          <wp:effectExtent l="0" t="0" r="0" b="0"/>
          <wp:wrapNone/>
          <wp:docPr id="4" name="image6.png" descr="state_seal_gray_rgb.png"/>
          <wp:cNvGraphicFramePr/>
          <a:graphic xmlns:a="http://schemas.openxmlformats.org/drawingml/2006/main">
            <a:graphicData uri="http://schemas.openxmlformats.org/drawingml/2006/picture">
              <pic:pic xmlns:pic="http://schemas.openxmlformats.org/drawingml/2006/picture">
                <pic:nvPicPr>
                  <pic:cNvPr id="0" name="image6.png" descr="state_seal_gray_rgb.png"/>
                  <pic:cNvPicPr preferRelativeResize="0"/>
                </pic:nvPicPr>
                <pic:blipFill>
                  <a:blip r:embed="rId2"/>
                  <a:srcRect/>
                  <a:stretch>
                    <a:fillRect/>
                  </a:stretch>
                </pic:blipFill>
                <pic:spPr>
                  <a:xfrm>
                    <a:off x="0" y="0"/>
                    <a:ext cx="727710" cy="731520"/>
                  </a:xfrm>
                  <a:prstGeom prst="rect">
                    <a:avLst/>
                  </a:prstGeom>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56" w:rsidRDefault="000F4034">
    <w:pPr>
      <w:pStyle w:val="normal0"/>
      <w:tabs>
        <w:tab w:val="center" w:pos="4320"/>
        <w:tab w:val="right" w:pos="8640"/>
      </w:tabs>
      <w:spacing w:after="1872"/>
    </w:pPr>
    <w:r>
      <w:rPr>
        <w:noProof/>
      </w:rPr>
      <w:drawing>
        <wp:anchor distT="0" distB="0" distL="0" distR="0" simplePos="0" relativeHeight="251660288" behindDoc="0" locked="0" layoutInCell="1" allowOverlap="1">
          <wp:simplePos x="0" y="0"/>
          <wp:positionH relativeFrom="margin">
            <wp:posOffset>5486400</wp:posOffset>
          </wp:positionH>
          <wp:positionV relativeFrom="paragraph">
            <wp:posOffset>740410</wp:posOffset>
          </wp:positionV>
          <wp:extent cx="15240" cy="345440"/>
          <wp:effectExtent l="0" t="0" r="0" b="0"/>
          <wp:wrapSquare wrapText="bothSides" distT="0" distB="0" distL="0" distR="0"/>
          <wp:docPr id="2" name="image3.png" descr="letterhead_line.png"/>
          <wp:cNvGraphicFramePr/>
          <a:graphic xmlns:a="http://schemas.openxmlformats.org/drawingml/2006/main">
            <a:graphicData uri="http://schemas.openxmlformats.org/drawingml/2006/picture">
              <pic:pic xmlns:pic="http://schemas.openxmlformats.org/drawingml/2006/picture">
                <pic:nvPicPr>
                  <pic:cNvPr id="0" name="image3.png" descr="letterhead_line.png"/>
                  <pic:cNvPicPr preferRelativeResize="0"/>
                </pic:nvPicPr>
                <pic:blipFill>
                  <a:blip r:embed="rId1"/>
                  <a:srcRect/>
                  <a:stretch>
                    <a:fillRect/>
                  </a:stretch>
                </pic:blipFill>
                <pic:spPr>
                  <a:xfrm>
                    <a:off x="0" y="0"/>
                    <a:ext cx="15240" cy="345440"/>
                  </a:xfrm>
                  <a:prstGeom prst="rect">
                    <a:avLst/>
                  </a:prstGeom>
                  <a:ln/>
                </pic:spPr>
              </pic:pic>
            </a:graphicData>
          </a:graphic>
        </wp:anchor>
      </w:drawing>
    </w:r>
    <w:r>
      <w:rPr>
        <w:noProof/>
      </w:rPr>
      <w:drawing>
        <wp:anchor distT="0" distB="0" distL="114300" distR="114300" simplePos="0" relativeHeight="251661312" behindDoc="0" locked="0" layoutInCell="1" allowOverlap="1">
          <wp:simplePos x="0" y="0"/>
          <wp:positionH relativeFrom="margin">
            <wp:posOffset>5632450</wp:posOffset>
          </wp:positionH>
          <wp:positionV relativeFrom="paragraph">
            <wp:posOffset>530225</wp:posOffset>
          </wp:positionV>
          <wp:extent cx="727710" cy="731520"/>
          <wp:effectExtent l="0" t="0" r="0" b="0"/>
          <wp:wrapNone/>
          <wp:docPr id="3" name="image5.png" descr="state_seal_gray_rgb.png"/>
          <wp:cNvGraphicFramePr/>
          <a:graphic xmlns:a="http://schemas.openxmlformats.org/drawingml/2006/main">
            <a:graphicData uri="http://schemas.openxmlformats.org/drawingml/2006/picture">
              <pic:pic xmlns:pic="http://schemas.openxmlformats.org/drawingml/2006/picture">
                <pic:nvPicPr>
                  <pic:cNvPr id="0" name="image5.png" descr="state_seal_gray_rgb.png"/>
                  <pic:cNvPicPr preferRelativeResize="0"/>
                </pic:nvPicPr>
                <pic:blipFill>
                  <a:blip r:embed="rId2"/>
                  <a:srcRect/>
                  <a:stretch>
                    <a:fillRect/>
                  </a:stretch>
                </pic:blipFill>
                <pic:spPr>
                  <a:xfrm>
                    <a:off x="0" y="0"/>
                    <a:ext cx="727710" cy="731520"/>
                  </a:xfrm>
                  <a:prstGeom prst="rect">
                    <a:avLst/>
                  </a:prstGeom>
                  <a:ln/>
                </pic:spPr>
              </pic:pic>
            </a:graphicData>
          </a:graphic>
        </wp:anchor>
      </w:drawing>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800100</wp:posOffset>
            </wp:positionV>
            <wp:extent cx="5372100" cy="228600"/>
            <wp:effectExtent b="0" l="0" r="0" t="0"/>
            <wp:wrapNone/>
            <wp:docPr id="7" name=""/>
            <a:graphic>
              <a:graphicData uri="http://schemas.microsoft.com/office/word/2010/wordprocessingShape">
                <wps:wsp>
                  <wps:cNvSpPr/>
                  <wps:cNvPr id="3" name="Shape 3"/>
                  <wps:spPr>
                    <a:xfrm>
                      <a:off x="2659315" y="3665700"/>
                      <a:ext cx="5373369" cy="228599"/>
                    </a:xfrm>
                    <a:custGeom>
                      <a:pathLst>
                        <a:path extrusionOk="0" h="228600" w="5373370">
                          <a:moveTo>
                            <a:pt x="0" y="0"/>
                          </a:moveTo>
                          <a:lnTo>
                            <a:pt x="0" y="228600"/>
                          </a:lnTo>
                          <a:lnTo>
                            <a:pt x="5373370" y="228600"/>
                          </a:lnTo>
                          <a:lnTo>
                            <a:pt x="5373370" y="0"/>
                          </a:lnTo>
                          <a:close/>
                        </a:path>
                      </a:pathLst>
                    </a:cu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rebuchet MS" w:cs="Trebuchet MS" w:eastAsia="Trebuchet MS" w:hAnsi="Trebuchet MS"/>
                            <w:b w:val="0"/>
                            <w:i w:val="0"/>
                            <w:smallCaps w:val="0"/>
                            <w:strike w:val="0"/>
                            <w:color w:val="595959"/>
                            <w:sz w:val="16"/>
                            <w:vertAlign w:val="baseline"/>
                          </w:rPr>
                          <w:t xml:space="preserve">555 Street Address, Room 555, Denver, CO 55555-5555</w:t>
                        </w:r>
                        <w:r w:rsidDel="00000000" w:rsidR="00000000" w:rsidRPr="00000000">
                          <w:rPr>
                            <w:rFonts w:ascii="Times New Roman" w:cs="Times New Roman" w:eastAsia="Times New Roman" w:hAnsi="Times New Roman"/>
                            <w:b w:val="0"/>
                            <w:i w:val="0"/>
                            <w:smallCaps w:val="0"/>
                            <w:strike w:val="0"/>
                            <w:color w:val="595959"/>
                            <w:sz w:val="16"/>
                            <w:vertAlign w:val="baseline"/>
                          </w:rPr>
                          <w:t xml:space="preserve"> </w:t>
                        </w:r>
                        <w:r w:rsidDel="00000000" w:rsidR="00000000" w:rsidRPr="00000000">
                          <w:rPr>
                            <w:rFonts w:ascii="Trebuchet MS" w:cs="Trebuchet MS" w:eastAsia="Trebuchet MS" w:hAnsi="Trebuchet MS"/>
                            <w:b w:val="0"/>
                            <w:i w:val="0"/>
                            <w:smallCaps w:val="0"/>
                            <w:strike w:val="0"/>
                            <w:color w:val="595959"/>
                            <w:sz w:val="16"/>
                            <w:vertAlign w:val="baseline"/>
                          </w:rPr>
                          <w:t xml:space="preserve">P 555.555.5555</w:t>
                        </w:r>
                        <w:r w:rsidDel="00000000" w:rsidR="00000000" w:rsidRPr="00000000">
                          <w:rPr>
                            <w:rFonts w:ascii="Times New Roman" w:cs="Times New Roman" w:eastAsia="Times New Roman" w:hAnsi="Times New Roman"/>
                            <w:b w:val="0"/>
                            <w:i w:val="0"/>
                            <w:smallCaps w:val="0"/>
                            <w:strike w:val="0"/>
                            <w:color w:val="595959"/>
                            <w:sz w:val="16"/>
                            <w:vertAlign w:val="baseline"/>
                          </w:rPr>
                          <w:t xml:space="preserve"> </w:t>
                        </w:r>
                        <w:r w:rsidDel="00000000" w:rsidR="00000000" w:rsidRPr="00000000">
                          <w:rPr>
                            <w:rFonts w:ascii="Trebuchet MS" w:cs="Trebuchet MS" w:eastAsia="Trebuchet MS" w:hAnsi="Trebuchet MS"/>
                            <w:b w:val="0"/>
                            <w:i w:val="0"/>
                            <w:smallCaps w:val="0"/>
                            <w:strike w:val="0"/>
                            <w:color w:val="595959"/>
                            <w:sz w:val="16"/>
                            <w:vertAlign w:val="baseline"/>
                          </w:rPr>
                          <w:t xml:space="preserve">F 555.555.5555</w:t>
                        </w:r>
                        <w:r w:rsidDel="00000000" w:rsidR="00000000" w:rsidRPr="00000000">
                          <w:rPr>
                            <w:rFonts w:ascii="Times New Roman" w:cs="Times New Roman" w:eastAsia="Times New Roman" w:hAnsi="Times New Roman"/>
                            <w:b w:val="0"/>
                            <w:i w:val="0"/>
                            <w:smallCaps w:val="0"/>
                            <w:strike w:val="0"/>
                            <w:color w:val="595959"/>
                            <w:sz w:val="16"/>
                            <w:vertAlign w:val="baseline"/>
                          </w:rPr>
                          <w:t xml:space="preserve"> </w:t>
                        </w:r>
                        <w:r w:rsidDel="00000000" w:rsidR="00000000" w:rsidRPr="00000000">
                          <w:rPr>
                            <w:rFonts w:ascii="Trebuchet MS" w:cs="Trebuchet MS" w:eastAsia="Trebuchet MS" w:hAnsi="Trebuchet MS"/>
                            <w:b w:val="0"/>
                            <w:i w:val="0"/>
                            <w:smallCaps w:val="0"/>
                            <w:strike w:val="0"/>
                            <w:color w:val="595959"/>
                            <w:sz w:val="16"/>
                            <w:vertAlign w:val="baseline"/>
                          </w:rPr>
                          <w:t xml:space="preserve">www.colorado.gov/xxx</w:t>
                        </w:r>
                      </w:p>
                    </w:txbxContent>
                  </wps:txbx>
                  <wps:bodyPr anchorCtr="0" anchor="t" bIns="38100" lIns="88900" rIns="88900" tIns="38100"/>
                </wps:wsp>
              </a:graphicData>
            </a:graphic>
          </wp:anchor>
        </w:drawing>
      </mc:Choice>
      <ve:Fallback>
        <w:r>
          <w:rPr>
            <w:noProof/>
          </w:rPr>
          <w:drawing>
            <wp:anchor distT="0" distB="0" distL="114300" distR="114300" simplePos="0" relativeHeight="251662336" behindDoc="0" locked="0" layoutInCell="1" allowOverlap="1">
              <wp:simplePos x="0" y="0"/>
              <wp:positionH relativeFrom="margin">
                <wp:posOffset>-63499</wp:posOffset>
              </wp:positionH>
              <wp:positionV relativeFrom="paragraph">
                <wp:posOffset>800100</wp:posOffset>
              </wp:positionV>
              <wp:extent cx="5372100" cy="228600"/>
              <wp:effectExtent l="0" t="0" r="0" b="0"/>
              <wp:wrapNone/>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
                      <a:srcRect/>
                      <a:stretch>
                        <a:fillRect/>
                      </a:stretch>
                    </pic:blipFill>
                    <pic:spPr>
                      <a:xfrm>
                        <a:off x="0" y="0"/>
                        <a:ext cx="5372100" cy="228600"/>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034" w:rsidRDefault="000F4034" w:rsidP="00344E56">
      <w:r>
        <w:separator/>
      </w:r>
    </w:p>
  </w:footnote>
  <w:footnote w:type="continuationSeparator" w:id="0">
    <w:p w:rsidR="000F4034" w:rsidRDefault="000F4034" w:rsidP="00344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56" w:rsidRDefault="000F4034">
    <w:pPr>
      <w:pStyle w:val="normal0"/>
      <w:tabs>
        <w:tab w:val="center" w:pos="4320"/>
        <w:tab w:val="right" w:pos="8640"/>
      </w:tabs>
      <w:spacing w:before="634"/>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E27FB"/>
    <w:multiLevelType w:val="multilevel"/>
    <w:tmpl w:val="0AD4D3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33755CE0"/>
    <w:multiLevelType w:val="multilevel"/>
    <w:tmpl w:val="8A44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52892278"/>
    <w:multiLevelType w:val="multilevel"/>
    <w:tmpl w:val="D2966F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4E56"/>
    <w:rsid w:val="000F4034"/>
    <w:rsid w:val="00243C35"/>
    <w:rsid w:val="00344E56"/>
    <w:rsid w:val="00475365"/>
    <w:rsid w:val="00514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44E56"/>
    <w:pPr>
      <w:keepNext/>
      <w:keepLines/>
      <w:spacing w:before="480" w:after="120"/>
      <w:outlineLvl w:val="0"/>
    </w:pPr>
    <w:rPr>
      <w:b/>
      <w:sz w:val="48"/>
      <w:szCs w:val="48"/>
    </w:rPr>
  </w:style>
  <w:style w:type="paragraph" w:styleId="Heading2">
    <w:name w:val="heading 2"/>
    <w:basedOn w:val="normal0"/>
    <w:next w:val="normal0"/>
    <w:rsid w:val="00344E56"/>
    <w:pPr>
      <w:keepNext/>
      <w:keepLines/>
      <w:spacing w:before="360" w:after="80"/>
      <w:outlineLvl w:val="1"/>
    </w:pPr>
    <w:rPr>
      <w:b/>
      <w:sz w:val="36"/>
      <w:szCs w:val="36"/>
    </w:rPr>
  </w:style>
  <w:style w:type="paragraph" w:styleId="Heading3">
    <w:name w:val="heading 3"/>
    <w:basedOn w:val="normal0"/>
    <w:next w:val="normal0"/>
    <w:rsid w:val="00344E56"/>
    <w:pPr>
      <w:keepNext/>
      <w:keepLines/>
      <w:spacing w:before="280" w:after="80"/>
      <w:outlineLvl w:val="2"/>
    </w:pPr>
    <w:rPr>
      <w:b/>
      <w:sz w:val="28"/>
      <w:szCs w:val="28"/>
    </w:rPr>
  </w:style>
  <w:style w:type="paragraph" w:styleId="Heading4">
    <w:name w:val="heading 4"/>
    <w:basedOn w:val="normal0"/>
    <w:next w:val="normal0"/>
    <w:rsid w:val="00344E56"/>
    <w:pPr>
      <w:keepNext/>
      <w:keepLines/>
      <w:spacing w:before="240" w:after="40"/>
      <w:outlineLvl w:val="3"/>
    </w:pPr>
    <w:rPr>
      <w:b/>
    </w:rPr>
  </w:style>
  <w:style w:type="paragraph" w:styleId="Heading5">
    <w:name w:val="heading 5"/>
    <w:basedOn w:val="normal0"/>
    <w:next w:val="normal0"/>
    <w:rsid w:val="00344E56"/>
    <w:pPr>
      <w:keepNext/>
      <w:keepLines/>
      <w:spacing w:before="220" w:after="40"/>
      <w:outlineLvl w:val="4"/>
    </w:pPr>
    <w:rPr>
      <w:b/>
      <w:sz w:val="22"/>
      <w:szCs w:val="22"/>
    </w:rPr>
  </w:style>
  <w:style w:type="paragraph" w:styleId="Heading6">
    <w:name w:val="heading 6"/>
    <w:basedOn w:val="normal0"/>
    <w:next w:val="normal0"/>
    <w:rsid w:val="00344E5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44E56"/>
  </w:style>
  <w:style w:type="paragraph" w:styleId="Title">
    <w:name w:val="Title"/>
    <w:basedOn w:val="normal0"/>
    <w:next w:val="normal0"/>
    <w:rsid w:val="00344E56"/>
    <w:pPr>
      <w:keepNext/>
      <w:keepLines/>
      <w:spacing w:before="480" w:after="120"/>
    </w:pPr>
    <w:rPr>
      <w:b/>
      <w:sz w:val="72"/>
      <w:szCs w:val="72"/>
    </w:rPr>
  </w:style>
  <w:style w:type="paragraph" w:styleId="Subtitle">
    <w:name w:val="Subtitle"/>
    <w:basedOn w:val="normal0"/>
    <w:next w:val="normal0"/>
    <w:rsid w:val="00344E5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Wojcik, Wendy</dc:creator>
  <cp:lastModifiedBy>Wendy Wojcik</cp:lastModifiedBy>
  <cp:revision>2</cp:revision>
  <dcterms:created xsi:type="dcterms:W3CDTF">2017-08-16T22:26:00Z</dcterms:created>
  <dcterms:modified xsi:type="dcterms:W3CDTF">2017-08-16T22:26:00Z</dcterms:modified>
</cp:coreProperties>
</file>