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BE" w:rsidRPr="00232886" w:rsidRDefault="004540E3" w:rsidP="004503BE">
      <w:pPr>
        <w:jc w:val="center"/>
        <w:rPr>
          <w:rFonts w:ascii="Times New Roman" w:hAnsi="Times New Roman" w:cs="Times New Roman"/>
          <w:b/>
          <w:sz w:val="24"/>
          <w:szCs w:val="24"/>
        </w:rPr>
      </w:pPr>
      <w:r w:rsidRPr="00232886">
        <w:rPr>
          <w:rFonts w:ascii="Times New Roman" w:hAnsi="Times New Roman" w:cs="Times New Roman"/>
          <w:b/>
          <w:sz w:val="24"/>
          <w:szCs w:val="24"/>
        </w:rPr>
        <w:t>Training Manager</w:t>
      </w:r>
    </w:p>
    <w:p w:rsidR="002172F8" w:rsidRPr="00232886" w:rsidRDefault="00DC40F4" w:rsidP="004540E3">
      <w:pPr>
        <w:rPr>
          <w:rFonts w:ascii="Times New Roman" w:hAnsi="Times New Roman" w:cs="Times New Roman"/>
          <w:iCs/>
          <w:sz w:val="24"/>
          <w:szCs w:val="24"/>
        </w:rPr>
      </w:pPr>
      <w:r w:rsidRPr="00232886">
        <w:rPr>
          <w:rFonts w:ascii="Times New Roman" w:hAnsi="Times New Roman" w:cs="Times New Roman"/>
          <w:sz w:val="24"/>
          <w:szCs w:val="24"/>
        </w:rPr>
        <w:t xml:space="preserve">The Oklahoma Small Business Development Center </w:t>
      </w:r>
      <w:r w:rsidR="004540E3" w:rsidRPr="00232886">
        <w:rPr>
          <w:rFonts w:ascii="Times New Roman" w:hAnsi="Times New Roman" w:cs="Times New Roman"/>
          <w:sz w:val="24"/>
          <w:szCs w:val="24"/>
        </w:rPr>
        <w:t xml:space="preserve">at Southeastern Oklahoma State University invites applications for the position of Training Manager. The successful candidate will work under the direct supervisor of the State Director. </w:t>
      </w:r>
      <w:r w:rsidRPr="00232886">
        <w:rPr>
          <w:rFonts w:ascii="Times New Roman" w:hAnsi="Times New Roman" w:cs="Times New Roman"/>
          <w:sz w:val="24"/>
          <w:szCs w:val="24"/>
        </w:rPr>
        <w:t xml:space="preserve"> </w:t>
      </w:r>
    </w:p>
    <w:p w:rsidR="004540E3" w:rsidRPr="004540E3" w:rsidRDefault="004540E3" w:rsidP="004540E3">
      <w:pPr>
        <w:jc w:val="both"/>
        <w:rPr>
          <w:rFonts w:ascii="Times New Roman" w:hAnsi="Times New Roman" w:cs="Times New Roman"/>
          <w:bCs/>
          <w:sz w:val="24"/>
          <w:szCs w:val="24"/>
        </w:rPr>
      </w:pPr>
      <w:r w:rsidRPr="004540E3">
        <w:rPr>
          <w:rFonts w:ascii="Times New Roman" w:hAnsi="Times New Roman" w:cs="Times New Roman"/>
          <w:bCs/>
          <w:sz w:val="24"/>
          <w:szCs w:val="24"/>
        </w:rPr>
        <w:t xml:space="preserve">The Oklahoma Small Business Development Center Network (OKSBDC) offers a variety of educational programs to assist new entrepreneurs with business start-up challenges and existing business owners with assistance in expanding their businesses.  OKSBDC training programs complement the business advising efforts of the organization resulting in increased successful business starts, increased business growth in sales and employment and in a stronger Oklahoma economy.  </w:t>
      </w:r>
    </w:p>
    <w:p w:rsidR="004540E3" w:rsidRPr="004540E3" w:rsidRDefault="004540E3" w:rsidP="004540E3">
      <w:pPr>
        <w:jc w:val="both"/>
        <w:rPr>
          <w:rFonts w:ascii="Times New Roman" w:hAnsi="Times New Roman" w:cs="Times New Roman"/>
          <w:bCs/>
          <w:sz w:val="24"/>
          <w:szCs w:val="24"/>
        </w:rPr>
      </w:pPr>
      <w:r w:rsidRPr="004540E3">
        <w:rPr>
          <w:rFonts w:ascii="Times New Roman" w:hAnsi="Times New Roman" w:cs="Times New Roman"/>
          <w:bCs/>
          <w:i/>
          <w:sz w:val="24"/>
          <w:szCs w:val="24"/>
        </w:rPr>
        <w:t xml:space="preserve">This is a key statewide position </w:t>
      </w:r>
      <w:r w:rsidRPr="004540E3">
        <w:rPr>
          <w:rFonts w:ascii="Times New Roman" w:hAnsi="Times New Roman" w:cs="Times New Roman"/>
          <w:b/>
          <w:bCs/>
          <w:i/>
          <w:sz w:val="24"/>
          <w:szCs w:val="24"/>
        </w:rPr>
        <w:t>located at the Lead SBDC office</w:t>
      </w:r>
      <w:r w:rsidRPr="004540E3">
        <w:rPr>
          <w:rFonts w:ascii="Times New Roman" w:hAnsi="Times New Roman" w:cs="Times New Roman"/>
          <w:bCs/>
          <w:i/>
          <w:sz w:val="24"/>
          <w:szCs w:val="24"/>
        </w:rPr>
        <w:t xml:space="preserve"> on the Durant Campus of Southeastern Oklahoma State University.  The incumbent will lead efforts to significantly increase client training efforts of the organization.  </w:t>
      </w:r>
      <w:r w:rsidRPr="004540E3">
        <w:rPr>
          <w:rFonts w:ascii="Times New Roman" w:hAnsi="Times New Roman" w:cs="Times New Roman"/>
          <w:bCs/>
          <w:sz w:val="24"/>
          <w:szCs w:val="24"/>
        </w:rPr>
        <w:t xml:space="preserve">The incumbent will develop, market, coordinate, administer and insure successful delivery a variety of business management seminars, workshops and programs.  The incumbent will also take a lead role in the development of OKSBDC professionals in training delivery skills.  </w:t>
      </w:r>
    </w:p>
    <w:p w:rsidR="004540E3" w:rsidRPr="004540E3" w:rsidRDefault="004540E3" w:rsidP="004540E3">
      <w:pPr>
        <w:rPr>
          <w:rFonts w:ascii="Times New Roman" w:hAnsi="Times New Roman" w:cs="Times New Roman"/>
          <w:sz w:val="24"/>
          <w:szCs w:val="24"/>
          <w:u w:val="single"/>
        </w:rPr>
      </w:pPr>
      <w:r w:rsidRPr="004540E3">
        <w:rPr>
          <w:rFonts w:ascii="Times New Roman" w:hAnsi="Times New Roman" w:cs="Times New Roman"/>
          <w:b/>
          <w:sz w:val="24"/>
          <w:szCs w:val="24"/>
          <w:u w:val="single"/>
        </w:rPr>
        <w:t>ESSENTIAL DUTIES AND RESPONSIBILITIES</w:t>
      </w:r>
    </w:p>
    <w:p w:rsidR="004540E3" w:rsidRPr="004540E3" w:rsidRDefault="004540E3" w:rsidP="004540E3">
      <w:pPr>
        <w:numPr>
          <w:ilvl w:val="0"/>
          <w:numId w:val="7"/>
        </w:numPr>
        <w:spacing w:after="0" w:line="240" w:lineRule="auto"/>
        <w:jc w:val="both"/>
        <w:rPr>
          <w:rFonts w:ascii="Times New Roman" w:hAnsi="Times New Roman" w:cs="Times New Roman"/>
          <w:sz w:val="24"/>
          <w:szCs w:val="24"/>
        </w:rPr>
      </w:pPr>
      <w:r w:rsidRPr="004540E3">
        <w:rPr>
          <w:rFonts w:ascii="Times New Roman" w:hAnsi="Times New Roman" w:cs="Times New Roman"/>
          <w:sz w:val="24"/>
          <w:szCs w:val="24"/>
        </w:rPr>
        <w:t xml:space="preserve">Develop, coordinate and deliver the business management workshops and seminars including the development of content, technology and marketing.  Coordinate statewide SBDC </w:t>
      </w:r>
      <w:r w:rsidRPr="004540E3">
        <w:rPr>
          <w:rFonts w:ascii="Times New Roman" w:hAnsi="Times New Roman" w:cs="Times New Roman"/>
          <w:i/>
          <w:sz w:val="24"/>
          <w:szCs w:val="24"/>
        </w:rPr>
        <w:t>client</w:t>
      </w:r>
      <w:r w:rsidRPr="004540E3">
        <w:rPr>
          <w:rFonts w:ascii="Times New Roman" w:hAnsi="Times New Roman" w:cs="Times New Roman"/>
          <w:sz w:val="24"/>
          <w:szCs w:val="24"/>
        </w:rPr>
        <w:t xml:space="preserve"> training opportunities with a focus upon best practices.   Lead efforts in the portability of successful programs to SBDC service centers.   Advance client training efforts to the highest level possible on a statewide basis.  Develop programs to respond to the diverse needs of customers.  Assess organizational training needs and establish a plan to meet customer expectations.  45%</w:t>
      </w:r>
    </w:p>
    <w:p w:rsidR="004540E3" w:rsidRPr="004540E3" w:rsidRDefault="004540E3" w:rsidP="004540E3">
      <w:pPr>
        <w:spacing w:after="0" w:line="240" w:lineRule="auto"/>
        <w:ind w:left="720"/>
        <w:jc w:val="both"/>
        <w:rPr>
          <w:rFonts w:ascii="Times New Roman" w:hAnsi="Times New Roman" w:cs="Times New Roman"/>
          <w:sz w:val="24"/>
          <w:szCs w:val="24"/>
        </w:rPr>
      </w:pPr>
    </w:p>
    <w:p w:rsidR="004540E3" w:rsidRPr="004540E3" w:rsidRDefault="004540E3" w:rsidP="004540E3">
      <w:pPr>
        <w:numPr>
          <w:ilvl w:val="0"/>
          <w:numId w:val="7"/>
        </w:numPr>
        <w:spacing w:after="0" w:line="240" w:lineRule="auto"/>
        <w:jc w:val="both"/>
        <w:rPr>
          <w:rFonts w:ascii="Times New Roman" w:hAnsi="Times New Roman" w:cs="Times New Roman"/>
          <w:sz w:val="24"/>
          <w:szCs w:val="24"/>
        </w:rPr>
      </w:pPr>
      <w:r w:rsidRPr="004540E3">
        <w:rPr>
          <w:rFonts w:ascii="Times New Roman" w:hAnsi="Times New Roman" w:cs="Times New Roman"/>
          <w:sz w:val="24"/>
          <w:szCs w:val="24"/>
        </w:rPr>
        <w:t>Market and promote training programs, services and products. Develop promotional plans that define target markets and milestones. Deliver presentations at meetings and conferences. Provide supportive workshops when appropriate.  Collaborate with SBDC staff to develop and update promotional materials for target markets. Introduce online educational products. 45%</w:t>
      </w:r>
    </w:p>
    <w:p w:rsidR="004540E3" w:rsidRPr="004540E3" w:rsidRDefault="004540E3" w:rsidP="004540E3">
      <w:pPr>
        <w:spacing w:after="0" w:line="240" w:lineRule="auto"/>
        <w:jc w:val="both"/>
        <w:rPr>
          <w:rFonts w:ascii="Times New Roman" w:hAnsi="Times New Roman" w:cs="Times New Roman"/>
          <w:sz w:val="24"/>
          <w:szCs w:val="24"/>
        </w:rPr>
      </w:pPr>
    </w:p>
    <w:p w:rsidR="004540E3" w:rsidRPr="004540E3" w:rsidRDefault="004540E3" w:rsidP="004540E3">
      <w:pPr>
        <w:numPr>
          <w:ilvl w:val="0"/>
          <w:numId w:val="7"/>
        </w:numPr>
        <w:spacing w:after="200" w:line="276" w:lineRule="auto"/>
        <w:contextualSpacing/>
        <w:rPr>
          <w:rFonts w:ascii="Times New Roman" w:hAnsi="Times New Roman" w:cs="Times New Roman"/>
          <w:sz w:val="24"/>
          <w:szCs w:val="24"/>
        </w:rPr>
      </w:pPr>
      <w:r w:rsidRPr="004540E3">
        <w:rPr>
          <w:rFonts w:ascii="Times New Roman" w:hAnsi="Times New Roman" w:cs="Times New Roman"/>
          <w:sz w:val="24"/>
          <w:szCs w:val="24"/>
        </w:rPr>
        <w:t>Additional:  10%</w:t>
      </w:r>
    </w:p>
    <w:p w:rsidR="004540E3" w:rsidRPr="004540E3" w:rsidRDefault="004540E3" w:rsidP="004540E3">
      <w:pPr>
        <w:numPr>
          <w:ilvl w:val="1"/>
          <w:numId w:val="7"/>
        </w:numPr>
        <w:spacing w:after="0" w:line="240" w:lineRule="auto"/>
        <w:jc w:val="both"/>
        <w:rPr>
          <w:rFonts w:ascii="Times New Roman" w:hAnsi="Times New Roman" w:cs="Times New Roman"/>
          <w:sz w:val="24"/>
          <w:szCs w:val="24"/>
        </w:rPr>
      </w:pPr>
      <w:r w:rsidRPr="004540E3">
        <w:rPr>
          <w:rFonts w:ascii="Times New Roman" w:hAnsi="Times New Roman" w:cs="Times New Roman"/>
          <w:sz w:val="24"/>
          <w:szCs w:val="24"/>
        </w:rPr>
        <w:t xml:space="preserve">Develop and maintain relationships with training vendors.  </w:t>
      </w:r>
    </w:p>
    <w:p w:rsidR="004540E3" w:rsidRPr="004540E3" w:rsidRDefault="004540E3" w:rsidP="004540E3">
      <w:pPr>
        <w:numPr>
          <w:ilvl w:val="1"/>
          <w:numId w:val="7"/>
        </w:numPr>
        <w:spacing w:after="0" w:line="240" w:lineRule="auto"/>
        <w:jc w:val="both"/>
        <w:rPr>
          <w:rFonts w:ascii="Times New Roman" w:hAnsi="Times New Roman" w:cs="Times New Roman"/>
          <w:sz w:val="24"/>
          <w:szCs w:val="24"/>
        </w:rPr>
      </w:pPr>
      <w:r w:rsidRPr="004540E3">
        <w:rPr>
          <w:rFonts w:ascii="Times New Roman" w:hAnsi="Times New Roman" w:cs="Times New Roman"/>
          <w:sz w:val="24"/>
          <w:szCs w:val="24"/>
        </w:rPr>
        <w:t>Review vendor educational pro</w:t>
      </w:r>
      <w:r w:rsidR="00232886">
        <w:rPr>
          <w:rFonts w:ascii="Times New Roman" w:hAnsi="Times New Roman" w:cs="Times New Roman"/>
          <w:sz w:val="24"/>
          <w:szCs w:val="24"/>
        </w:rPr>
        <w:t xml:space="preserve">grams. </w:t>
      </w:r>
      <w:r w:rsidRPr="004540E3">
        <w:rPr>
          <w:rFonts w:ascii="Times New Roman" w:hAnsi="Times New Roman" w:cs="Times New Roman"/>
          <w:sz w:val="24"/>
          <w:szCs w:val="24"/>
        </w:rPr>
        <w:t xml:space="preserve">Identify funding opportunities for entrepreneurial education. </w:t>
      </w:r>
    </w:p>
    <w:p w:rsidR="004540E3" w:rsidRPr="004540E3" w:rsidRDefault="004540E3" w:rsidP="004540E3">
      <w:pPr>
        <w:numPr>
          <w:ilvl w:val="1"/>
          <w:numId w:val="7"/>
        </w:numPr>
        <w:spacing w:after="0" w:line="240" w:lineRule="auto"/>
        <w:jc w:val="both"/>
        <w:rPr>
          <w:rFonts w:ascii="Times New Roman" w:hAnsi="Times New Roman" w:cs="Times New Roman"/>
          <w:sz w:val="24"/>
          <w:szCs w:val="24"/>
        </w:rPr>
      </w:pPr>
      <w:r w:rsidRPr="004540E3">
        <w:rPr>
          <w:rFonts w:ascii="Times New Roman" w:hAnsi="Times New Roman" w:cs="Times New Roman"/>
          <w:sz w:val="24"/>
          <w:szCs w:val="24"/>
        </w:rPr>
        <w:t xml:space="preserve">Prepare reports upon request. </w:t>
      </w:r>
    </w:p>
    <w:p w:rsidR="004540E3" w:rsidRPr="004540E3" w:rsidRDefault="004540E3" w:rsidP="004540E3">
      <w:pPr>
        <w:numPr>
          <w:ilvl w:val="1"/>
          <w:numId w:val="7"/>
        </w:numPr>
        <w:spacing w:after="0" w:line="240" w:lineRule="auto"/>
        <w:jc w:val="both"/>
        <w:rPr>
          <w:rFonts w:ascii="Times New Roman" w:hAnsi="Times New Roman" w:cs="Times New Roman"/>
          <w:sz w:val="24"/>
          <w:szCs w:val="24"/>
        </w:rPr>
      </w:pPr>
      <w:r w:rsidRPr="004540E3">
        <w:rPr>
          <w:rFonts w:ascii="Times New Roman" w:hAnsi="Times New Roman" w:cs="Times New Roman"/>
          <w:sz w:val="24"/>
          <w:szCs w:val="24"/>
        </w:rPr>
        <w:t>Other related duties as assigned.</w:t>
      </w:r>
    </w:p>
    <w:p w:rsidR="004540E3" w:rsidRPr="004540E3" w:rsidRDefault="004540E3" w:rsidP="004540E3">
      <w:pPr>
        <w:ind w:left="720"/>
        <w:contextualSpacing/>
        <w:rPr>
          <w:rFonts w:ascii="Times New Roman" w:hAnsi="Times New Roman" w:cs="Times New Roman"/>
          <w:sz w:val="24"/>
          <w:szCs w:val="24"/>
        </w:rPr>
      </w:pPr>
    </w:p>
    <w:p w:rsidR="004540E3" w:rsidRPr="004540E3" w:rsidRDefault="004540E3" w:rsidP="004540E3">
      <w:pPr>
        <w:rPr>
          <w:rFonts w:ascii="Times New Roman" w:hAnsi="Times New Roman" w:cs="Times New Roman"/>
          <w:sz w:val="24"/>
          <w:szCs w:val="24"/>
        </w:rPr>
      </w:pPr>
      <w:r w:rsidRPr="004540E3">
        <w:rPr>
          <w:rFonts w:ascii="Times New Roman" w:hAnsi="Times New Roman" w:cs="Times New Roman"/>
          <w:b/>
          <w:sz w:val="24"/>
          <w:szCs w:val="24"/>
          <w:u w:val="single"/>
        </w:rPr>
        <w:t>ADDITIONAL PERFORMANCE RESPONSIBILITIES (FUNCTIONS, DUTIES)</w:t>
      </w:r>
    </w:p>
    <w:p w:rsidR="004540E3" w:rsidRPr="004540E3" w:rsidRDefault="004540E3" w:rsidP="004540E3">
      <w:pPr>
        <w:numPr>
          <w:ilvl w:val="0"/>
          <w:numId w:val="6"/>
        </w:numPr>
        <w:contextualSpacing/>
        <w:rPr>
          <w:rFonts w:ascii="Times New Roman" w:hAnsi="Times New Roman" w:cs="Times New Roman"/>
          <w:b/>
          <w:sz w:val="24"/>
          <w:szCs w:val="24"/>
        </w:rPr>
      </w:pPr>
      <w:r w:rsidRPr="004540E3">
        <w:rPr>
          <w:rFonts w:ascii="Times New Roman" w:hAnsi="Times New Roman" w:cs="Times New Roman"/>
          <w:b/>
          <w:sz w:val="24"/>
          <w:szCs w:val="24"/>
        </w:rPr>
        <w:lastRenderedPageBreak/>
        <w:t xml:space="preserve">Attendance and Dependability: </w:t>
      </w:r>
      <w:r w:rsidRPr="004540E3">
        <w:rPr>
          <w:rFonts w:ascii="Times New Roman" w:hAnsi="Times New Roman" w:cs="Times New Roman"/>
          <w:sz w:val="24"/>
          <w:szCs w:val="24"/>
        </w:rPr>
        <w:t>The employee can be depended upon to report to the assigned duty station at the scheduled time. Employee can be depended upon to complete work in a timely, accurate, and thorough manner and is conscientious, about assignments.</w:t>
      </w:r>
    </w:p>
    <w:p w:rsidR="004540E3" w:rsidRPr="004540E3" w:rsidRDefault="004540E3" w:rsidP="004540E3">
      <w:pPr>
        <w:numPr>
          <w:ilvl w:val="0"/>
          <w:numId w:val="6"/>
        </w:numPr>
        <w:contextualSpacing/>
        <w:rPr>
          <w:rFonts w:ascii="Times New Roman" w:hAnsi="Times New Roman" w:cs="Times New Roman"/>
          <w:b/>
          <w:sz w:val="24"/>
          <w:szCs w:val="24"/>
        </w:rPr>
      </w:pPr>
      <w:r w:rsidRPr="004540E3">
        <w:rPr>
          <w:rFonts w:ascii="Times New Roman" w:hAnsi="Times New Roman" w:cs="Times New Roman"/>
          <w:b/>
          <w:sz w:val="24"/>
          <w:szCs w:val="24"/>
        </w:rPr>
        <w:t xml:space="preserve">Communication and Contact: </w:t>
      </w:r>
      <w:r w:rsidRPr="004540E3">
        <w:rPr>
          <w:rFonts w:ascii="Times New Roman" w:hAnsi="Times New Roman" w:cs="Times New Roman"/>
          <w:sz w:val="24"/>
          <w:szCs w:val="24"/>
        </w:rPr>
        <w:t>The employee communicates effectively and professionally both verbally and in writing with superiors, colleagues, and individuals inside and outside of the University.</w:t>
      </w:r>
    </w:p>
    <w:p w:rsidR="004540E3" w:rsidRPr="004540E3" w:rsidRDefault="004540E3" w:rsidP="004540E3">
      <w:pPr>
        <w:numPr>
          <w:ilvl w:val="0"/>
          <w:numId w:val="6"/>
        </w:numPr>
        <w:contextualSpacing/>
        <w:rPr>
          <w:rFonts w:ascii="Times New Roman" w:hAnsi="Times New Roman" w:cs="Times New Roman"/>
          <w:b/>
          <w:sz w:val="24"/>
          <w:szCs w:val="24"/>
        </w:rPr>
      </w:pPr>
      <w:r w:rsidRPr="004540E3">
        <w:rPr>
          <w:rFonts w:ascii="Times New Roman" w:hAnsi="Times New Roman" w:cs="Times New Roman"/>
          <w:b/>
          <w:sz w:val="24"/>
          <w:szCs w:val="24"/>
        </w:rPr>
        <w:t>Relationships with Others:</w:t>
      </w:r>
      <w:r w:rsidRPr="004540E3">
        <w:rPr>
          <w:rFonts w:ascii="Times New Roman" w:hAnsi="Times New Roman" w:cs="Times New Roman"/>
          <w:sz w:val="24"/>
          <w:szCs w:val="24"/>
        </w:rPr>
        <w:t xml:space="preserve"> The employee works effectively and relates well with others including superiors, colleagues, and individuals inside and outside the University. The employee exhibits a professional manner in dealing with others and works to maintain constructive working environment. </w:t>
      </w:r>
    </w:p>
    <w:p w:rsidR="004540E3" w:rsidRPr="004540E3" w:rsidRDefault="004540E3" w:rsidP="004540E3">
      <w:pPr>
        <w:numPr>
          <w:ilvl w:val="0"/>
          <w:numId w:val="6"/>
        </w:numPr>
        <w:contextualSpacing/>
        <w:rPr>
          <w:rFonts w:ascii="Times New Roman" w:hAnsi="Times New Roman" w:cs="Times New Roman"/>
          <w:b/>
          <w:sz w:val="24"/>
          <w:szCs w:val="24"/>
        </w:rPr>
      </w:pPr>
      <w:r w:rsidRPr="004540E3">
        <w:rPr>
          <w:rFonts w:ascii="Times New Roman" w:hAnsi="Times New Roman" w:cs="Times New Roman"/>
          <w:b/>
          <w:sz w:val="24"/>
          <w:szCs w:val="24"/>
        </w:rPr>
        <w:t xml:space="preserve">Safety: </w:t>
      </w:r>
      <w:r w:rsidRPr="004540E3">
        <w:rPr>
          <w:rFonts w:ascii="Times New Roman" w:hAnsi="Times New Roman" w:cs="Times New Roman"/>
          <w:sz w:val="24"/>
          <w:szCs w:val="24"/>
        </w:rPr>
        <w:t xml:space="preserve">Employee works safely, attends safety training offered/required, and follows appropriate safety rules and regulations. In relation to level of NIMs training completed, participates in incident management preparation and performs incident duties as assigned. </w:t>
      </w:r>
    </w:p>
    <w:p w:rsidR="004540E3" w:rsidRPr="004540E3" w:rsidRDefault="004540E3" w:rsidP="004540E3">
      <w:pPr>
        <w:ind w:left="720"/>
        <w:contextualSpacing/>
        <w:rPr>
          <w:rFonts w:ascii="Times New Roman" w:hAnsi="Times New Roman" w:cs="Times New Roman"/>
          <w:b/>
          <w:sz w:val="24"/>
          <w:szCs w:val="24"/>
        </w:rPr>
      </w:pPr>
    </w:p>
    <w:p w:rsidR="004540E3" w:rsidRPr="004540E3" w:rsidRDefault="004540E3" w:rsidP="004540E3">
      <w:pPr>
        <w:rPr>
          <w:rFonts w:ascii="Times New Roman" w:hAnsi="Times New Roman" w:cs="Times New Roman"/>
          <w:b/>
          <w:sz w:val="24"/>
          <w:szCs w:val="24"/>
          <w:u w:val="single"/>
        </w:rPr>
      </w:pPr>
      <w:r w:rsidRPr="004540E3">
        <w:rPr>
          <w:rFonts w:ascii="Times New Roman" w:hAnsi="Times New Roman" w:cs="Times New Roman"/>
          <w:b/>
          <w:sz w:val="24"/>
          <w:szCs w:val="24"/>
          <w:u w:val="single"/>
        </w:rPr>
        <w:t>MINIMUM EDUCATION, TRAINING, AND EXPERINCE</w:t>
      </w:r>
    </w:p>
    <w:p w:rsidR="004540E3" w:rsidRPr="004540E3" w:rsidRDefault="004540E3" w:rsidP="004540E3">
      <w:pPr>
        <w:ind w:left="360"/>
        <w:contextualSpacing/>
        <w:jc w:val="both"/>
        <w:rPr>
          <w:rFonts w:ascii="Times New Roman" w:hAnsi="Times New Roman" w:cs="Times New Roman"/>
          <w:sz w:val="24"/>
          <w:szCs w:val="24"/>
        </w:rPr>
      </w:pPr>
      <w:r w:rsidRPr="004540E3">
        <w:rPr>
          <w:rFonts w:ascii="Times New Roman" w:hAnsi="Times New Roman" w:cs="Times New Roman"/>
          <w:b/>
          <w:sz w:val="24"/>
          <w:szCs w:val="24"/>
        </w:rPr>
        <w:t>REQUIRED</w:t>
      </w:r>
      <w:r w:rsidRPr="004540E3">
        <w:rPr>
          <w:rFonts w:ascii="Times New Roman" w:hAnsi="Times New Roman" w:cs="Times New Roman"/>
          <w:sz w:val="24"/>
          <w:szCs w:val="24"/>
        </w:rPr>
        <w:t>:</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 xml:space="preserve">Associate degree in a business related field with at least three years of related business management training experience in a business assistance program.  </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Five years of experience developing business management curriculum, delivering professional training to entrepreneurs, conducting train-the-trainer workshops, providing mentoring for business consultants, developing needs assessments and conducting evaluations of training efforts.</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Five or more years of professional experience marketing services to the business community</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 xml:space="preserve">Experience and demonstrated ability to develop content for online educational efforts </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Experience working effectively in a team environment</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Ability to work productively and/or manage multiple projects and to respond quickly to rapidly changing priorities</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Willingness to continue to develop professional skills and to participate in job-enhancing professional development programs</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Some evening and weekend work may be required</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 xml:space="preserve">Ability to lift 40 pounds </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Excellent communication skills, including oral, written, and/or nonverbal</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Proficiency with a variety of computer applications and software including Word, Excel and PowerPoint</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Ability to maintain confidentiality of sensitive client information</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 xml:space="preserve">Knowledge of commercial lending </w:t>
      </w:r>
    </w:p>
    <w:p w:rsidR="004540E3" w:rsidRPr="004540E3" w:rsidRDefault="004540E3" w:rsidP="004540E3">
      <w:pPr>
        <w:numPr>
          <w:ilvl w:val="0"/>
          <w:numId w:val="4"/>
        </w:numPr>
        <w:spacing w:after="200" w:line="276" w:lineRule="auto"/>
        <w:ind w:left="720"/>
        <w:contextualSpacing/>
        <w:rPr>
          <w:rFonts w:ascii="Times New Roman" w:hAnsi="Times New Roman" w:cs="Times New Roman"/>
          <w:sz w:val="24"/>
          <w:szCs w:val="24"/>
        </w:rPr>
      </w:pPr>
      <w:r w:rsidRPr="004540E3">
        <w:rPr>
          <w:rFonts w:ascii="Times New Roman" w:hAnsi="Times New Roman" w:cs="Times New Roman"/>
          <w:sz w:val="24"/>
          <w:szCs w:val="24"/>
        </w:rPr>
        <w:t>Valid driver’s license</w:t>
      </w:r>
    </w:p>
    <w:p w:rsidR="004540E3" w:rsidRPr="004540E3" w:rsidRDefault="004540E3" w:rsidP="004540E3">
      <w:pPr>
        <w:ind w:left="1080"/>
        <w:contextualSpacing/>
        <w:jc w:val="both"/>
        <w:rPr>
          <w:rFonts w:ascii="Times New Roman" w:hAnsi="Times New Roman" w:cs="Times New Roman"/>
          <w:sz w:val="24"/>
          <w:szCs w:val="24"/>
        </w:rPr>
      </w:pPr>
    </w:p>
    <w:p w:rsidR="004540E3" w:rsidRPr="004540E3" w:rsidRDefault="004540E3" w:rsidP="004540E3">
      <w:pPr>
        <w:ind w:left="360"/>
        <w:contextualSpacing/>
        <w:jc w:val="both"/>
        <w:rPr>
          <w:rFonts w:ascii="Times New Roman" w:hAnsi="Times New Roman" w:cs="Times New Roman"/>
          <w:sz w:val="24"/>
          <w:szCs w:val="24"/>
        </w:rPr>
      </w:pPr>
      <w:r w:rsidRPr="004540E3">
        <w:rPr>
          <w:rFonts w:ascii="Times New Roman" w:hAnsi="Times New Roman" w:cs="Times New Roman"/>
          <w:b/>
          <w:sz w:val="24"/>
          <w:szCs w:val="24"/>
        </w:rPr>
        <w:t>PREFERRED</w:t>
      </w:r>
      <w:r w:rsidRPr="004540E3">
        <w:rPr>
          <w:rFonts w:ascii="Times New Roman" w:hAnsi="Times New Roman" w:cs="Times New Roman"/>
          <w:sz w:val="24"/>
          <w:szCs w:val="24"/>
        </w:rPr>
        <w:t xml:space="preserve">:   </w:t>
      </w:r>
    </w:p>
    <w:p w:rsidR="004540E3" w:rsidRPr="004540E3" w:rsidRDefault="004540E3" w:rsidP="004540E3">
      <w:pPr>
        <w:numPr>
          <w:ilvl w:val="0"/>
          <w:numId w:val="3"/>
        </w:numPr>
        <w:spacing w:after="200" w:line="276" w:lineRule="auto"/>
        <w:ind w:left="720"/>
        <w:contextualSpacing/>
        <w:jc w:val="both"/>
        <w:rPr>
          <w:rFonts w:ascii="Times New Roman" w:hAnsi="Times New Roman" w:cs="Times New Roman"/>
          <w:sz w:val="24"/>
          <w:szCs w:val="24"/>
        </w:rPr>
      </w:pPr>
      <w:r w:rsidRPr="004540E3">
        <w:rPr>
          <w:rFonts w:ascii="Times New Roman" w:hAnsi="Times New Roman" w:cs="Times New Roman"/>
          <w:sz w:val="24"/>
          <w:szCs w:val="24"/>
        </w:rPr>
        <w:lastRenderedPageBreak/>
        <w:t>Bachelor degree in Business Administration</w:t>
      </w:r>
    </w:p>
    <w:p w:rsidR="004540E3" w:rsidRPr="004540E3" w:rsidRDefault="004540E3" w:rsidP="004540E3">
      <w:pPr>
        <w:numPr>
          <w:ilvl w:val="0"/>
          <w:numId w:val="3"/>
        </w:numPr>
        <w:spacing w:after="200" w:line="276" w:lineRule="auto"/>
        <w:ind w:left="720"/>
        <w:contextualSpacing/>
        <w:jc w:val="both"/>
        <w:rPr>
          <w:rFonts w:ascii="Times New Roman" w:hAnsi="Times New Roman" w:cs="Times New Roman"/>
          <w:sz w:val="24"/>
          <w:szCs w:val="24"/>
        </w:rPr>
      </w:pPr>
      <w:r w:rsidRPr="004540E3">
        <w:rPr>
          <w:rFonts w:ascii="Times New Roman" w:hAnsi="Times New Roman" w:cs="Times New Roman"/>
          <w:sz w:val="24"/>
          <w:szCs w:val="24"/>
        </w:rPr>
        <w:t>Five or more years of experience as training official in an organization</w:t>
      </w:r>
    </w:p>
    <w:p w:rsidR="004540E3" w:rsidRPr="004540E3" w:rsidRDefault="004540E3" w:rsidP="004540E3">
      <w:pPr>
        <w:numPr>
          <w:ilvl w:val="0"/>
          <w:numId w:val="3"/>
        </w:numPr>
        <w:spacing w:after="200" w:line="276" w:lineRule="auto"/>
        <w:ind w:left="720"/>
        <w:contextualSpacing/>
        <w:jc w:val="both"/>
        <w:rPr>
          <w:rFonts w:ascii="Times New Roman" w:hAnsi="Times New Roman" w:cs="Times New Roman"/>
          <w:sz w:val="24"/>
          <w:szCs w:val="24"/>
        </w:rPr>
      </w:pPr>
      <w:r w:rsidRPr="004540E3">
        <w:rPr>
          <w:rFonts w:ascii="Times New Roman" w:hAnsi="Times New Roman" w:cs="Times New Roman"/>
          <w:sz w:val="24"/>
          <w:szCs w:val="24"/>
        </w:rPr>
        <w:t>Ten or more years in professional sales and marketing</w:t>
      </w:r>
    </w:p>
    <w:p w:rsidR="00232886" w:rsidRPr="00232886" w:rsidRDefault="00232886" w:rsidP="00232886">
      <w:pPr>
        <w:rPr>
          <w:rFonts w:ascii="Times New Roman" w:hAnsi="Times New Roman" w:cs="Times New Roman"/>
          <w:sz w:val="24"/>
          <w:szCs w:val="24"/>
        </w:rPr>
      </w:pPr>
    </w:p>
    <w:p w:rsidR="00232886" w:rsidRPr="00232886" w:rsidRDefault="00232886" w:rsidP="00232886">
      <w:pPr>
        <w:rPr>
          <w:rFonts w:ascii="Times New Roman" w:hAnsi="Times New Roman" w:cs="Times New Roman"/>
          <w:sz w:val="24"/>
          <w:szCs w:val="24"/>
        </w:rPr>
      </w:pPr>
      <w:r w:rsidRPr="00232886">
        <w:rPr>
          <w:rFonts w:ascii="Times New Roman" w:hAnsi="Times New Roman" w:cs="Times New Roman"/>
          <w:sz w:val="24"/>
          <w:szCs w:val="24"/>
        </w:rPr>
        <w:t>Employment is contingent upon the results of a national criminal and sex offender background check. Review of applications begins immediately and the position will remain open until filled. Candidates must be eligible to work in the United States. To apply send a completed application</w:t>
      </w:r>
      <w:r w:rsidR="00EC3B0F">
        <w:rPr>
          <w:rFonts w:ascii="Times New Roman" w:hAnsi="Times New Roman" w:cs="Times New Roman"/>
          <w:sz w:val="24"/>
          <w:szCs w:val="24"/>
        </w:rPr>
        <w:t>, resume,</w:t>
      </w:r>
      <w:r w:rsidRPr="00232886">
        <w:rPr>
          <w:rFonts w:ascii="Times New Roman" w:hAnsi="Times New Roman" w:cs="Times New Roman"/>
          <w:sz w:val="24"/>
          <w:szCs w:val="24"/>
        </w:rPr>
        <w:t xml:space="preserve"> and unofficial transcripts to:</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Human Resources, Administration Building 309</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Southeastern Oklahoma State University</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425 W. University Blvd.</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Durant, OK 74701</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Or email to jmoore@se.edu</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SE is an AA/EEO employer committed to multicultural diversity.</w:t>
      </w:r>
    </w:p>
    <w:p w:rsidR="00232886" w:rsidRPr="00232886" w:rsidRDefault="00232886" w:rsidP="00232886">
      <w:pPr>
        <w:jc w:val="center"/>
        <w:rPr>
          <w:rFonts w:ascii="Times New Roman" w:hAnsi="Times New Roman" w:cs="Times New Roman"/>
          <w:sz w:val="24"/>
          <w:szCs w:val="24"/>
        </w:rPr>
      </w:pPr>
      <w:r w:rsidRPr="00232886">
        <w:rPr>
          <w:rFonts w:ascii="Times New Roman" w:hAnsi="Times New Roman" w:cs="Times New Roman"/>
          <w:sz w:val="24"/>
          <w:szCs w:val="24"/>
        </w:rPr>
        <w:t>SE participates in E-Verify.</w:t>
      </w:r>
    </w:p>
    <w:p w:rsidR="00232886" w:rsidRPr="00232886" w:rsidRDefault="00EC3B0F" w:rsidP="00232886">
      <w:pPr>
        <w:jc w:val="center"/>
        <w:rPr>
          <w:rFonts w:ascii="Times New Roman" w:hAnsi="Times New Roman" w:cs="Times New Roman"/>
          <w:sz w:val="24"/>
          <w:szCs w:val="24"/>
        </w:rPr>
      </w:pPr>
      <w:hyperlink r:id="rId5" w:history="1">
        <w:r w:rsidR="00232886" w:rsidRPr="00232886">
          <w:rPr>
            <w:rStyle w:val="Hyperlink"/>
            <w:rFonts w:ascii="Times New Roman" w:hAnsi="Times New Roman" w:cs="Times New Roman"/>
            <w:sz w:val="24"/>
            <w:szCs w:val="24"/>
          </w:rPr>
          <w:t>www.se.edu</w:t>
        </w:r>
      </w:hyperlink>
    </w:p>
    <w:p w:rsidR="00232886" w:rsidRPr="00232886" w:rsidRDefault="00232886" w:rsidP="00232886">
      <w:pPr>
        <w:rPr>
          <w:rFonts w:ascii="Times New Roman" w:hAnsi="Times New Roman" w:cs="Times New Roman"/>
          <w:iCs/>
          <w:sz w:val="24"/>
          <w:szCs w:val="24"/>
        </w:rPr>
      </w:pPr>
      <w:r w:rsidRPr="00232886">
        <w:rPr>
          <w:rFonts w:ascii="Times New Roman" w:hAnsi="Times New Roman" w:cs="Times New Roman"/>
          <w:iCs/>
          <w:sz w:val="24"/>
          <w:szCs w:val="24"/>
        </w:rPr>
        <w:t xml:space="preserve">Southeastern Oklahoma State University, in compliance with all applicable federal and state laws and regulations, does not discriminate on the basis of race, color, religion, national origin, sex, age, disability, sexual orientation, gender identity, or status as a veteran in any of its policies, practices, procedures, or programs. This includes, but is not limited to: admissions, employment, financial aid, and educational services. Inquiries regarding non-discrimination and equity policies may be directed to: Michael Davis, Director of Compliance and Safety &amp; Title IX Coordinator, (580) 745-3090, or </w:t>
      </w:r>
      <w:hyperlink r:id="rId6" w:history="1">
        <w:r w:rsidRPr="00232886">
          <w:rPr>
            <w:rStyle w:val="Hyperlink"/>
            <w:rFonts w:ascii="Times New Roman" w:hAnsi="Times New Roman" w:cs="Times New Roman"/>
            <w:iCs/>
            <w:sz w:val="24"/>
            <w:szCs w:val="24"/>
          </w:rPr>
          <w:t>mdavis@se.edu</w:t>
        </w:r>
      </w:hyperlink>
      <w:r w:rsidRPr="00232886">
        <w:rPr>
          <w:rFonts w:ascii="Times New Roman" w:hAnsi="Times New Roman" w:cs="Times New Roman"/>
          <w:iCs/>
          <w:sz w:val="24"/>
          <w:szCs w:val="24"/>
        </w:rPr>
        <w:t>, Administration Building Room 311 – 425 W. University Blvd. Durant, OK 74701.</w:t>
      </w:r>
    </w:p>
    <w:p w:rsidR="00096CA4" w:rsidRDefault="00EC3B0F">
      <w:bookmarkStart w:id="0" w:name="_GoBack"/>
      <w:bookmarkEnd w:id="0"/>
    </w:p>
    <w:sectPr w:rsidR="0009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D707A"/>
    <w:multiLevelType w:val="hybridMultilevel"/>
    <w:tmpl w:val="9A2A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177EF"/>
    <w:multiLevelType w:val="hybridMultilevel"/>
    <w:tmpl w:val="D00A9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C46837"/>
    <w:multiLevelType w:val="hybridMultilevel"/>
    <w:tmpl w:val="964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762F3F"/>
    <w:multiLevelType w:val="hybridMultilevel"/>
    <w:tmpl w:val="94B0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305B2"/>
    <w:multiLevelType w:val="hybridMultilevel"/>
    <w:tmpl w:val="5844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E75DE"/>
    <w:multiLevelType w:val="hybridMultilevel"/>
    <w:tmpl w:val="AF200D0A"/>
    <w:lvl w:ilvl="0" w:tplc="47C83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90D68"/>
    <w:multiLevelType w:val="hybridMultilevel"/>
    <w:tmpl w:val="0B04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F8"/>
    <w:rsid w:val="0002756A"/>
    <w:rsid w:val="002172F8"/>
    <w:rsid w:val="00232886"/>
    <w:rsid w:val="003C2A93"/>
    <w:rsid w:val="004503BE"/>
    <w:rsid w:val="004540E3"/>
    <w:rsid w:val="00806D5E"/>
    <w:rsid w:val="009519F4"/>
    <w:rsid w:val="00CE550B"/>
    <w:rsid w:val="00DC40F4"/>
    <w:rsid w:val="00EC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FF202-CF75-489D-9C36-01190DA5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F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172F8"/>
    <w:rPr>
      <w:color w:val="0563C1" w:themeColor="hyperlink"/>
      <w:u w:val="single"/>
    </w:rPr>
  </w:style>
  <w:style w:type="paragraph" w:styleId="BalloonText">
    <w:name w:val="Balloon Text"/>
    <w:basedOn w:val="Normal"/>
    <w:link w:val="BalloonTextChar"/>
    <w:uiPriority w:val="99"/>
    <w:semiHidden/>
    <w:unhideWhenUsed/>
    <w:rsid w:val="0045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vis@se.edu" TargetMode="External"/><Relationship Id="rId5" Type="http://schemas.openxmlformats.org/officeDocument/2006/relationships/hyperlink" Target="http://www.s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 Parrish</dc:creator>
  <cp:keywords/>
  <dc:description/>
  <cp:lastModifiedBy>Jennifer N. Parrish</cp:lastModifiedBy>
  <cp:revision>4</cp:revision>
  <cp:lastPrinted>2016-10-13T21:19:00Z</cp:lastPrinted>
  <dcterms:created xsi:type="dcterms:W3CDTF">2016-10-13T20:09:00Z</dcterms:created>
  <dcterms:modified xsi:type="dcterms:W3CDTF">2016-10-13T21:19:00Z</dcterms:modified>
</cp:coreProperties>
</file>